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80064" w14:textId="77777777" w:rsidR="004E047F" w:rsidRPr="004E047F" w:rsidRDefault="004E047F" w:rsidP="004E047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</w:p>
    <w:p w14:paraId="3C33EF0B" w14:textId="77777777" w:rsidR="004E047F" w:rsidRPr="004E047F" w:rsidRDefault="004E047F" w:rsidP="004E047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4E047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Изображение государственного Герба Республики Казахстан</w:t>
      </w:r>
    </w:p>
    <w:p w14:paraId="2F66565C" w14:textId="77777777" w:rsidR="004E047F" w:rsidRPr="004E047F" w:rsidRDefault="004E047F" w:rsidP="004E047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040BC757" w14:textId="77777777" w:rsidR="004E047F" w:rsidRPr="004E047F" w:rsidRDefault="004E047F" w:rsidP="004E047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2EB05C2" w14:textId="77777777" w:rsidR="004E047F" w:rsidRPr="004E047F" w:rsidRDefault="004E047F" w:rsidP="004E047F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KZ Times New Roman" w:eastAsia="Arial Unicode MS" w:hAnsi="KZ Times New Roman" w:cs="Arial Unicode MS"/>
          <w:b/>
          <w:bCs/>
          <w:kern w:val="0"/>
          <w:sz w:val="24"/>
          <w:szCs w:val="24"/>
          <w:lang w:val="ru-MD" w:eastAsia="ru-RU"/>
          <w14:ligatures w14:val="none"/>
        </w:rPr>
      </w:pPr>
      <w:r w:rsidRPr="004E047F">
        <w:rPr>
          <w:rFonts w:ascii="KZ Times New Roman" w:eastAsia="Arial Unicode MS" w:hAnsi="KZ Times New Roman" w:cs="Arial Unicode MS"/>
          <w:b/>
          <w:bCs/>
          <w:kern w:val="0"/>
          <w:sz w:val="24"/>
          <w:szCs w:val="24"/>
          <w:lang w:val="ru-MD" w:eastAsia="ru-RU"/>
          <w14:ligatures w14:val="none"/>
        </w:rPr>
        <w:t>НАЦИОНАЛЬНЫЙ СТАНДАРТ РЕСПУБЛИКИ КАЗАХСТАН</w:t>
      </w:r>
    </w:p>
    <w:p w14:paraId="1D48C350" w14:textId="77777777" w:rsidR="004E047F" w:rsidRPr="004E047F" w:rsidRDefault="004E047F" w:rsidP="004E047F">
      <w:pPr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0B7993C1" w14:textId="77777777" w:rsidR="004E047F" w:rsidRPr="004E047F" w:rsidRDefault="004E047F" w:rsidP="004E047F">
      <w:pPr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522615B9" w14:textId="77777777" w:rsidR="004E047F" w:rsidRPr="004E047F" w:rsidRDefault="004E047F" w:rsidP="004E047F">
      <w:pPr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1A1C4668" w14:textId="77777777" w:rsidR="004E047F" w:rsidRPr="004E047F" w:rsidRDefault="004E047F" w:rsidP="004E047F">
      <w:pPr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49C5C259" w14:textId="77777777" w:rsidR="004E047F" w:rsidRPr="004E047F" w:rsidRDefault="004E047F" w:rsidP="004E047F">
      <w:pPr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42BD9D82" w14:textId="77777777" w:rsidR="004E047F" w:rsidRPr="004E047F" w:rsidRDefault="004E047F" w:rsidP="004E047F">
      <w:pPr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7F506182" w14:textId="77777777" w:rsidR="004E047F" w:rsidRPr="004E047F" w:rsidRDefault="004E047F" w:rsidP="004E047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MD" w:eastAsia="ru-RU"/>
          <w14:ligatures w14:val="none"/>
        </w:rPr>
      </w:pPr>
    </w:p>
    <w:p w14:paraId="49B9BDE6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75B6FC30" w14:textId="5CE917B6" w:rsidR="004E047F" w:rsidRPr="004E047F" w:rsidRDefault="000D181C" w:rsidP="000D181C">
      <w:pPr>
        <w:tabs>
          <w:tab w:val="left" w:pos="4082"/>
        </w:tabs>
        <w:spacing w:after="0" w:line="240" w:lineRule="auto"/>
        <w:ind w:right="-6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  <w:tab/>
      </w:r>
    </w:p>
    <w:p w14:paraId="07F5C343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7A50A4B2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bookmarkStart w:id="0" w:name="_Hlk120353548"/>
      <w:r w:rsidRPr="004E047F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ПОЛИЭТИЛЕНТЕРЕФТАЛАТ</w:t>
      </w:r>
    </w:p>
    <w:p w14:paraId="02CB4C2F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C3662F1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E04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Общие технические условия</w:t>
      </w:r>
    </w:p>
    <w:bookmarkEnd w:id="0"/>
    <w:p w14:paraId="5D7E9669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5C5D2956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E047F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СТ РК </w:t>
      </w:r>
    </w:p>
    <w:p w14:paraId="7D07B75C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2C122C93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</w:pPr>
    </w:p>
    <w:p w14:paraId="5044C976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79F18756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41E1D56B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</w:pPr>
    </w:p>
    <w:p w14:paraId="0FC5485C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</w:pPr>
    </w:p>
    <w:p w14:paraId="1E75A6C6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</w:pPr>
      <w:r w:rsidRPr="004E047F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  <w:t xml:space="preserve">Настоящий проект стандарта </w:t>
      </w:r>
    </w:p>
    <w:p w14:paraId="228BB9FF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</w:pPr>
      <w:r w:rsidRPr="004E047F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  <w:t>не подлежит применению до его официального утверждения</w:t>
      </w:r>
    </w:p>
    <w:p w14:paraId="656B2AB9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5B52F929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192D80B3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01AF0E99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33CFC692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4501915A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68321105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63C3D929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6B6EECC2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197DB9C7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074CBEF8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2646E1FF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0858CC6E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51A754CD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1B6D2932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45D22C25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  <w:r w:rsidRPr="004E04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  <w:t xml:space="preserve">Комитет технического регулирования и метрологии </w:t>
      </w:r>
    </w:p>
    <w:p w14:paraId="2AF45E23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  <w:r w:rsidRPr="004E04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  <w:t xml:space="preserve">Министерства торговли и интеграции Республики Казахстан </w:t>
      </w:r>
    </w:p>
    <w:p w14:paraId="7BCC1E42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  <w:r w:rsidRPr="004E04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  <w:t>(Госстандарт)</w:t>
      </w:r>
    </w:p>
    <w:p w14:paraId="60B1B6FF" w14:textId="77777777" w:rsidR="004E047F" w:rsidRPr="004E047F" w:rsidRDefault="004E047F" w:rsidP="004E047F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MD" w:eastAsia="ru-RU"/>
          <w14:ligatures w14:val="none"/>
        </w:rPr>
      </w:pPr>
    </w:p>
    <w:p w14:paraId="32D44C84" w14:textId="4E561F76" w:rsidR="004E047F" w:rsidRDefault="004E047F" w:rsidP="00B96C23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E04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Астана</w:t>
      </w:r>
    </w:p>
    <w:p w14:paraId="34C2B27F" w14:textId="77777777" w:rsidR="00B96C23" w:rsidRDefault="00B96C23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 w:type="page"/>
      </w:r>
    </w:p>
    <w:p w14:paraId="291BF968" w14:textId="5901CA82" w:rsidR="004E047F" w:rsidRPr="004E047F" w:rsidRDefault="004E047F" w:rsidP="004E047F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E04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Предисловие</w:t>
      </w:r>
    </w:p>
    <w:p w14:paraId="313BC647" w14:textId="77777777" w:rsidR="004E047F" w:rsidRPr="004E047F" w:rsidRDefault="004E047F" w:rsidP="004E047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D324DCF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E047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1</w:t>
      </w:r>
      <w:r w:rsidRPr="004E047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РАЗРАБОТАН И ВНЕСЕН </w:t>
      </w:r>
      <w:r w:rsidRPr="004E04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ТОО «Региональный Научно-Практический Центр «Система» </w:t>
      </w:r>
    </w:p>
    <w:p w14:paraId="6DDFEAFE" w14:textId="77777777" w:rsidR="004E047F" w:rsidRPr="004E047F" w:rsidRDefault="004E047F" w:rsidP="004E04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42470896" w14:textId="77777777" w:rsidR="004E047F" w:rsidRPr="004E047F" w:rsidRDefault="004E047F" w:rsidP="004E04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4E047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2 </w:t>
      </w:r>
      <w:r w:rsidRPr="004E047F">
        <w:rPr>
          <w:rFonts w:ascii="Times New Roman" w:eastAsia="Times New Roman" w:hAnsi="Times New Roman" w:cs="Times New Roman"/>
          <w:b/>
          <w:color w:val="000000"/>
          <w:spacing w:val="1"/>
          <w:kern w:val="0"/>
          <w:sz w:val="24"/>
          <w:szCs w:val="24"/>
          <w14:ligatures w14:val="none"/>
        </w:rPr>
        <w:t>УТВЕРЖДЕН И ВВЕДЕН В ДЕЙСТВИЕ</w:t>
      </w:r>
      <w:r w:rsidRPr="004E047F">
        <w:rPr>
          <w:rFonts w:ascii="Times New Roman" w:eastAsia="Times New Roman" w:hAnsi="Times New Roman" w:cs="Times New Roman"/>
          <w:b/>
          <w:color w:val="000000"/>
          <w:spacing w:val="1"/>
          <w:kern w:val="0"/>
          <w:sz w:val="24"/>
          <w:szCs w:val="24"/>
          <w:lang w:val="kk-KZ"/>
          <w14:ligatures w14:val="none"/>
        </w:rPr>
        <w:t xml:space="preserve"> </w:t>
      </w:r>
      <w:r w:rsidRPr="004E047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Приказом Председателя Комитета технического регулирования и метрологии Министерства </w:t>
      </w:r>
      <w:r w:rsidRPr="004E047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14:ligatures w14:val="none"/>
        </w:rPr>
        <w:t>торговли и интеграции</w:t>
      </w:r>
      <w:r w:rsidRPr="004E047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Республики Казахстан от «__» ________ 20__года № ___-од</w:t>
      </w:r>
    </w:p>
    <w:p w14:paraId="3A213524" w14:textId="77777777" w:rsidR="004E047F" w:rsidRPr="004E047F" w:rsidRDefault="004E047F" w:rsidP="004E047F">
      <w:pPr>
        <w:shd w:val="clear" w:color="FFFFFF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</w:pPr>
    </w:p>
    <w:p w14:paraId="270066F8" w14:textId="77777777" w:rsidR="004E047F" w:rsidRPr="004E047F" w:rsidRDefault="004E047F" w:rsidP="004E047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</w:pPr>
      <w:r w:rsidRPr="004E047F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>3</w:t>
      </w:r>
      <w:r w:rsidRPr="004E047F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:lang w:val="kk-KZ"/>
          <w14:ligatures w14:val="none"/>
        </w:rPr>
        <w:t xml:space="preserve"> </w:t>
      </w:r>
      <w:r w:rsidRPr="004E047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Настоящий стандарт разработан с учётом ГОСТ Р </w:t>
      </w:r>
      <w:proofErr w:type="gramStart"/>
      <w:r w:rsidRPr="004E047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>51695-2000</w:t>
      </w:r>
      <w:proofErr w:type="gramEnd"/>
      <w:r w:rsidRPr="004E047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«Полиэтилентерефталат. Общие технические условия»</w:t>
      </w:r>
    </w:p>
    <w:p w14:paraId="557AF71C" w14:textId="77777777" w:rsidR="004E047F" w:rsidRPr="004E047F" w:rsidRDefault="004E047F" w:rsidP="004E047F">
      <w:pPr>
        <w:shd w:val="clear" w:color="FFFFFF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6966BDCB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kern w:val="0"/>
          <w:sz w:val="24"/>
          <w:szCs w:val="24"/>
          <w:lang w:eastAsia="ru-RU"/>
          <w14:ligatures w14:val="none"/>
        </w:rPr>
      </w:pPr>
      <w:r w:rsidRPr="004E047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4 </w:t>
      </w:r>
      <w:r w:rsidRPr="004E047F">
        <w:rPr>
          <w:rFonts w:ascii="Times New Roman" w:eastAsia="Times New Roman" w:hAnsi="Times New Roman" w:cs="Times New Roman"/>
          <w:color w:val="000000"/>
          <w:spacing w:val="2"/>
          <w:kern w:val="0"/>
          <w:sz w:val="24"/>
          <w:szCs w:val="24"/>
          <w14:ligatures w14:val="none"/>
        </w:rPr>
        <w:t xml:space="preserve">В настоящем стандарте реализованы нормы </w:t>
      </w:r>
      <w:r w:rsidRPr="004E047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Закона Республики Казахстан «О техническом регулировании» от 9 ноября 2004 года № 603-ІІ, Закона Республики Казахстан «О стандартизации» от 5 октября 2018 года № 183-VI</w:t>
      </w:r>
      <w:r w:rsidRPr="004E047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58BFFAC" w14:textId="77777777" w:rsidR="004E047F" w:rsidRPr="004E047F" w:rsidRDefault="004E047F" w:rsidP="004E047F">
      <w:pPr>
        <w:shd w:val="clear" w:color="FFFFFF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06DC24AE" w14:textId="77777777" w:rsidR="004E047F" w:rsidRPr="004E047F" w:rsidRDefault="004E047F" w:rsidP="004E047F">
      <w:pPr>
        <w:keepNext/>
        <w:keepLines/>
        <w:spacing w:after="0" w:line="240" w:lineRule="auto"/>
        <w:ind w:firstLine="567"/>
        <w:jc w:val="both"/>
        <w:outlineLvl w:val="1"/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4E047F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5 </w:t>
      </w:r>
      <w:r w:rsidRPr="004E047F">
        <w:rPr>
          <w:rFonts w:ascii="Times New Roman" w:eastAsia="SimSun" w:hAnsi="Times New Roman" w:cs="Times New Roman"/>
          <w:b/>
          <w:kern w:val="0"/>
          <w:sz w:val="24"/>
          <w:szCs w:val="24"/>
          <w:lang w:eastAsia="ru-RU"/>
          <w14:ligatures w14:val="none"/>
        </w:rPr>
        <w:t>ВВЕДЕН ВПЕРВЫЕ</w:t>
      </w:r>
    </w:p>
    <w:p w14:paraId="4677EDB8" w14:textId="77777777" w:rsidR="004E047F" w:rsidRPr="004E047F" w:rsidRDefault="004E047F" w:rsidP="004E047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</w:p>
    <w:p w14:paraId="01E782C4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  <w:r w:rsidRPr="004E047F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«Национальные стандарты»</w:t>
      </w:r>
    </w:p>
    <w:p w14:paraId="2990414B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</w:p>
    <w:p w14:paraId="1E25948C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2C06F1E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B73847A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9AE071A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4532E90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62E140A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0C3B9A5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FB5CC01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C600CC4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BD6A334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43FE03A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189DED9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136F323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41A6A6B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4716981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DE96382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D9B76C7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0287035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A6578C5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1D6FD66" w14:textId="77777777" w:rsidR="004E047F" w:rsidRPr="004E047F" w:rsidRDefault="004E047F" w:rsidP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E04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Казахстан.</w:t>
      </w:r>
    </w:p>
    <w:p w14:paraId="2D738D73" w14:textId="77777777" w:rsidR="004E047F" w:rsidRDefault="004E047F">
      <w:pPr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</w:rPr>
        <w:sectPr w:rsidR="004E047F" w:rsidSect="000D18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134" w:left="1134" w:header="709" w:footer="709" w:gutter="0"/>
          <w:pgNumType w:fmt="upperRoman" w:start="1"/>
          <w:cols w:space="708"/>
          <w:titlePg/>
          <w:docGrid w:linePitch="360"/>
        </w:sectPr>
      </w:pPr>
    </w:p>
    <w:p w14:paraId="39E4E1DF" w14:textId="75BCA8E0" w:rsidR="009612AA" w:rsidRPr="00FE1843" w:rsidRDefault="009612AA" w:rsidP="009612AA">
      <w:pPr>
        <w:pStyle w:val="3"/>
        <w:ind w:firstLine="567"/>
        <w:rPr>
          <w:rFonts w:ascii="Times New Roman" w:hAnsi="Times New Roman" w:cs="Times New Roman"/>
        </w:rPr>
      </w:pPr>
      <w:r w:rsidRPr="00FE1843">
        <w:rPr>
          <w:rFonts w:ascii="Times New Roman" w:hAnsi="Times New Roman" w:cs="Times New Roman"/>
        </w:rPr>
        <w:lastRenderedPageBreak/>
        <w:t>НАЦИОНАЛЬНЫЙ СТАНДАРТ РЕСПУБЛИКИ КАЗАХСТАН</w:t>
      </w:r>
    </w:p>
    <w:p w14:paraId="1CB9FFFB" w14:textId="77777777" w:rsidR="009612AA" w:rsidRPr="00FE1843" w:rsidRDefault="009612AA" w:rsidP="009612AA">
      <w:pPr>
        <w:tabs>
          <w:tab w:val="left" w:pos="0"/>
          <w:tab w:val="left" w:pos="348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A1154DD" w14:textId="77777777" w:rsidR="00EE0504" w:rsidRPr="00FE1843" w:rsidRDefault="00A44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843">
        <w:rPr>
          <w:rFonts w:ascii="Times New Roman" w:eastAsia="Times New Roman" w:hAnsi="Times New Roman" w:cs="Times New Roman"/>
          <w:b/>
          <w:sz w:val="24"/>
          <w:szCs w:val="24"/>
        </w:rPr>
        <w:t>Полиэтилентерефталат</w:t>
      </w:r>
    </w:p>
    <w:p w14:paraId="75F160C6" w14:textId="77777777" w:rsidR="00EE0504" w:rsidRPr="00FE1843" w:rsidRDefault="00EE05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1A7880" w14:textId="77777777" w:rsidR="00EE0504" w:rsidRPr="00FE1843" w:rsidRDefault="00A44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843">
        <w:rPr>
          <w:rFonts w:ascii="Times New Roman" w:eastAsia="Times New Roman" w:hAnsi="Times New Roman" w:cs="Times New Roman"/>
          <w:b/>
          <w:sz w:val="24"/>
          <w:szCs w:val="24"/>
        </w:rPr>
        <w:t>Общие технические условия</w:t>
      </w:r>
    </w:p>
    <w:p w14:paraId="225EDD08" w14:textId="2AC1F75F" w:rsidR="00EE0504" w:rsidRPr="00FE1843" w:rsidRDefault="00A440C5" w:rsidP="009612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843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14:paraId="2C5249FC" w14:textId="77777777" w:rsidR="00EE0504" w:rsidRPr="00FE1843" w:rsidRDefault="00A440C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843"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введения________ </w:t>
      </w:r>
    </w:p>
    <w:p w14:paraId="6BED065C" w14:textId="77777777" w:rsidR="00EE0504" w:rsidRPr="00FE1843" w:rsidRDefault="00EE05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19F200" w14:textId="77777777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 Область применения</w:t>
      </w:r>
    </w:p>
    <w:p w14:paraId="2165F080" w14:textId="77777777" w:rsidR="00EE0504" w:rsidRDefault="00EE0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5EC813C6" w14:textId="453C6061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Наст</w:t>
      </w:r>
      <w:r w:rsidR="00BE2E15">
        <w:rPr>
          <w:rFonts w:ascii="Times New Roman" w:eastAsia="Times New Roman" w:hAnsi="Times New Roman" w:cs="Times New Roman"/>
          <w:sz w:val="24"/>
          <w:shd w:val="clear" w:color="auto" w:fill="FFFFFF"/>
        </w:rPr>
        <w:t>оящий стандарт устанавливает технические требования на полиэтилентерефталат</w:t>
      </w:r>
      <w:r w:rsidR="006B0A00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(далее по тексту - </w:t>
      </w:r>
      <w:r w:rsidR="006B0A00" w:rsidRPr="006B0A00">
        <w:rPr>
          <w:rFonts w:ascii="Times New Roman" w:eastAsia="Times New Roman" w:hAnsi="Times New Roman" w:cs="Times New Roman"/>
          <w:sz w:val="24"/>
        </w:rPr>
        <w:t>ПЭТФ).</w:t>
      </w:r>
      <w:r w:rsidR="006B0A00">
        <w:rPr>
          <w:rFonts w:ascii="Times New Roman" w:eastAsia="Times New Roman" w:hAnsi="Times New Roman" w:cs="Times New Roman"/>
          <w:sz w:val="24"/>
        </w:rPr>
        <w:t xml:space="preserve"> </w:t>
      </w:r>
    </w:p>
    <w:p w14:paraId="3CAB7264" w14:textId="7F63E03A" w:rsidR="00EE0504" w:rsidRDefault="006B0A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6B0A00">
        <w:rPr>
          <w:rFonts w:ascii="Times New Roman" w:eastAsia="Times New Roman" w:hAnsi="Times New Roman" w:cs="Times New Roman"/>
          <w:sz w:val="24"/>
        </w:rPr>
        <w:t>ПЭТФ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представляет собой продукт поликонденсации: терефталевой кислоты или диметилтерефталата с этиленгликолем (</w:t>
      </w:r>
      <w:proofErr w:type="spellStart"/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гомополимер</w:t>
      </w:r>
      <w:proofErr w:type="spellEnd"/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); терефталевой кислоты или диметилтерефталата с этиленгликолем и </w:t>
      </w:r>
      <w:proofErr w:type="spellStart"/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диэтиленгликолем</w:t>
      </w:r>
      <w:proofErr w:type="spellEnd"/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(сополимер).</w:t>
      </w:r>
    </w:p>
    <w:p w14:paraId="1850298B" w14:textId="1CCDC2BE" w:rsidR="00EE0504" w:rsidRDefault="000D46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6B0A00">
        <w:rPr>
          <w:rFonts w:ascii="Times New Roman" w:eastAsia="Times New Roman" w:hAnsi="Times New Roman" w:cs="Times New Roman"/>
          <w:sz w:val="24"/>
        </w:rPr>
        <w:t>ПЭТФ</w:t>
      </w:r>
      <w:r w:rsidR="00A440C5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применяется для производства </w:t>
      </w:r>
      <w:r w:rsidR="009612AA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упаковочных и </w:t>
      </w:r>
      <w:proofErr w:type="spellStart"/>
      <w:r w:rsidR="009612AA">
        <w:rPr>
          <w:rFonts w:ascii="Times New Roman" w:eastAsia="Times New Roman" w:hAnsi="Times New Roman" w:cs="Times New Roman"/>
          <w:sz w:val="24"/>
          <w:shd w:val="clear" w:color="auto" w:fill="FFFFFF"/>
        </w:rPr>
        <w:t>геотекстильных</w:t>
      </w:r>
      <w:proofErr w:type="spellEnd"/>
      <w:r w:rsidR="009612AA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материалов</w:t>
      </w:r>
      <w:r w:rsidR="00A440C5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, </w:t>
      </w:r>
      <w:r w:rsidR="009612AA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волокон, листовых изделий, </w:t>
      </w:r>
      <w:r w:rsidR="00A440C5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а также различных изделий технического и бытового назначения. </w:t>
      </w:r>
    </w:p>
    <w:p w14:paraId="14CBED5F" w14:textId="77777777" w:rsidR="00EE0504" w:rsidRPr="00FE1843" w:rsidRDefault="00EE0504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</w:pPr>
    </w:p>
    <w:p w14:paraId="6E5E0311" w14:textId="77777777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 Нормативные ссылки</w:t>
      </w:r>
    </w:p>
    <w:p w14:paraId="0729F5D5" w14:textId="77777777" w:rsidR="00BE2E15" w:rsidRDefault="00BE2E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A88DCD" w14:textId="7707F409" w:rsidR="00EE0504" w:rsidRDefault="00BE2E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7F5F16">
        <w:rPr>
          <w:rFonts w:ascii="Times New Roman" w:eastAsia="Calibri" w:hAnsi="Times New Roman" w:cs="Times New Roman"/>
          <w:sz w:val="24"/>
          <w:szCs w:val="24"/>
        </w:rPr>
        <w:t>Для применения настоящего стандарта необходимы следующие ссылочные документы по стандартизации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14:paraId="286CD547" w14:textId="17A6A720" w:rsidR="007F1207" w:rsidRPr="00124822" w:rsidRDefault="007F1207" w:rsidP="007F12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СТ РК 1174—2003 Пожарная техника для защиты объектов. Основные виды. Размещение и обслуживание</w:t>
      </w:r>
      <w:r w:rsidR="004D6616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377A6529" w14:textId="6F663D5B" w:rsidR="00DB2095" w:rsidRPr="00DB2095" w:rsidRDefault="00DB20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2095"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 w:rsidRPr="00DB2095">
        <w:rPr>
          <w:rFonts w:ascii="Times New Roman" w:hAnsi="Times New Roman" w:cs="Times New Roman"/>
          <w:sz w:val="24"/>
          <w:szCs w:val="24"/>
        </w:rPr>
        <w:t>12.1.004- 91</w:t>
      </w:r>
      <w:proofErr w:type="gramEnd"/>
      <w:r w:rsidRPr="00DB2095">
        <w:rPr>
          <w:rFonts w:ascii="Times New Roman" w:hAnsi="Times New Roman" w:cs="Times New Roman"/>
          <w:sz w:val="24"/>
          <w:szCs w:val="24"/>
        </w:rPr>
        <w:t xml:space="preserve"> Система стандартов безопасности труда. Пожарная безопасность. Общие требования</w:t>
      </w:r>
      <w:r w:rsidR="004D6616">
        <w:rPr>
          <w:rFonts w:ascii="Times New Roman" w:hAnsi="Times New Roman" w:cs="Times New Roman"/>
          <w:sz w:val="24"/>
          <w:szCs w:val="24"/>
        </w:rPr>
        <w:t>.</w:t>
      </w:r>
    </w:p>
    <w:p w14:paraId="35063065" w14:textId="404CB7E1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B209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ГОСТ 12.1.005—88 Система стандартов безопасности труда. Общие санитарно-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гигиенические требования к воздуху рабочей зоны</w:t>
      </w:r>
      <w:r w:rsidR="004D6616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497B63FD" w14:textId="5A371B43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ГОСТ 12.1.007—76 Система стандартов безопасности труда. Вредные вещества. Классификация и общие требования безопасности</w:t>
      </w:r>
      <w:r w:rsidR="004D6616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1DB7BDD3" w14:textId="0F1DC218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ГОСТ 12.3.030—83 Система стандартов безопасности груда. Переработка пластических масс. Требования безопасности</w:t>
      </w:r>
      <w:r w:rsidR="004D6616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2CFA041F" w14:textId="03ABC3A7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ГОСТ 12.4.253</w:t>
      </w:r>
      <w:r w:rsidR="00F2357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—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2013 Система стандартов безопасности труда. Средства индивидуальной защиты глаз. Общие технические требования</w:t>
      </w:r>
      <w:r w:rsidR="004D6616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0E7CE325" w14:textId="6F7D823B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ГОСТ 12.4.021—75 Система стандартов безопасности труда. Системы вентиляционные. Общие требования</w:t>
      </w:r>
      <w:r w:rsidR="004D6616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1F33CBBB" w14:textId="3CFA03DA" w:rsidR="00124822" w:rsidRPr="00DB2095" w:rsidRDefault="001248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09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ГОСТ 12.4.026—</w:t>
      </w:r>
      <w:r w:rsidR="00DB2095" w:rsidRPr="00DB209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2015 </w:t>
      </w:r>
      <w:r w:rsidR="00DB2095" w:rsidRPr="00DB2095">
        <w:rPr>
          <w:rFonts w:ascii="Times New Roman" w:hAnsi="Times New Roman" w:cs="Times New Roman"/>
          <w:sz w:val="24"/>
          <w:szCs w:val="24"/>
        </w:rPr>
        <w:t>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</w:t>
      </w:r>
      <w:r w:rsidR="004D6616">
        <w:rPr>
          <w:rFonts w:ascii="Times New Roman" w:hAnsi="Times New Roman" w:cs="Times New Roman"/>
          <w:sz w:val="24"/>
          <w:szCs w:val="24"/>
        </w:rPr>
        <w:t>.</w:t>
      </w:r>
    </w:p>
    <w:p w14:paraId="6822B9A9" w14:textId="5E7283C2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B209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ГОСТ 12.4.028—76 Система стандартов безопасности труда. Респираторы ШБ-1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«Лепесток». Технические условия</w:t>
      </w:r>
      <w:r w:rsidR="004D6616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17398394" w14:textId="6A3580D7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ГОСТ 12.4.121—2015 Система стандартов безопасности труда. Средства индивидуальной защиты органов дыхания. Противогазы фильтрующие. Общие технические условия</w:t>
      </w:r>
      <w:r w:rsidR="004D6616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14798FEC" w14:textId="219CB05E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ГОСТ 17.2.3.01—86 Охрана природы. Атмосфера. Правила контроля качества воздуха населённых пунктов</w:t>
      </w:r>
      <w:r w:rsidR="004D6616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16930B55" w14:textId="1326CE15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ГОСТ 334—73 Бумага масштабно-координатная. Технические условия</w:t>
      </w:r>
      <w:r w:rsidR="004D6616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0D59D0F7" w14:textId="77777777" w:rsidR="004E047F" w:rsidRPr="003B7790" w:rsidRDefault="004E047F" w:rsidP="004E04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u w:val="single"/>
          <w:lang w:eastAsia="ja-JP"/>
        </w:rPr>
        <w:t>_</w:t>
      </w:r>
      <w:r w:rsidRPr="003B7790">
        <w:rPr>
          <w:rFonts w:ascii="Times New Roman" w:eastAsia="MS Mincho" w:hAnsi="Times New Roman" w:cs="Times New Roman"/>
          <w:sz w:val="24"/>
          <w:szCs w:val="24"/>
          <w:u w:val="single"/>
          <w:lang w:eastAsia="ja-JP"/>
        </w:rPr>
        <w:t>___________________________________________</w:t>
      </w:r>
      <w:r>
        <w:rPr>
          <w:rFonts w:ascii="Times New Roman" w:eastAsia="MS Mincho" w:hAnsi="Times New Roman" w:cs="Times New Roman"/>
          <w:sz w:val="24"/>
          <w:szCs w:val="24"/>
          <w:u w:val="single"/>
          <w:lang w:eastAsia="ja-JP"/>
        </w:rPr>
        <w:t>____</w:t>
      </w:r>
      <w:r w:rsidRPr="003B7790">
        <w:rPr>
          <w:rFonts w:ascii="Times New Roman" w:eastAsia="MS Mincho" w:hAnsi="Times New Roman" w:cs="Times New Roman"/>
          <w:sz w:val="24"/>
          <w:szCs w:val="24"/>
          <w:u w:val="single"/>
          <w:lang w:eastAsia="ja-JP"/>
        </w:rPr>
        <w:t>_____________________________</w:t>
      </w:r>
    </w:p>
    <w:p w14:paraId="49B247E1" w14:textId="77777777" w:rsidR="004E047F" w:rsidRDefault="004E047F" w:rsidP="004E047F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  <w:r w:rsidRPr="003B7790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 xml:space="preserve">Проект, редакция </w:t>
      </w:r>
      <w:r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1</w:t>
      </w:r>
    </w:p>
    <w:p w14:paraId="2DB9D06C" w14:textId="77777777" w:rsidR="004E047F" w:rsidRDefault="004E0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5C2A43EB" w14:textId="55BC23E4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 xml:space="preserve">ГОСТ 2226—88 (ИСО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6590-1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—83. ИСО 7023—83) Мешки бумажные. Технические условия</w:t>
      </w:r>
      <w:r w:rsidR="004D6616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5C7C64D6" w14:textId="2DBE57A7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</w:rPr>
        <w:t>3022-80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Водород технический. Технические условия</w:t>
      </w:r>
      <w:r w:rsidR="004D6616">
        <w:rPr>
          <w:rFonts w:ascii="Times New Roman" w:eastAsia="Times New Roman" w:hAnsi="Times New Roman" w:cs="Times New Roman"/>
          <w:sz w:val="24"/>
        </w:rPr>
        <w:t>.</w:t>
      </w:r>
    </w:p>
    <w:p w14:paraId="2B35571C" w14:textId="7A356314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</w:rPr>
        <w:t>6709-72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Вода дистиллированная. Технические условия</w:t>
      </w:r>
      <w:r w:rsidR="004D6616">
        <w:rPr>
          <w:rFonts w:ascii="Times New Roman" w:eastAsia="Times New Roman" w:hAnsi="Times New Roman" w:cs="Times New Roman"/>
          <w:sz w:val="24"/>
        </w:rPr>
        <w:t>.</w:t>
      </w:r>
    </w:p>
    <w:p w14:paraId="385BA031" w14:textId="6D26E60E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</w:rPr>
        <w:t>10028-81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Вискозиметры капиллярные стеклянные. Технические условия</w:t>
      </w:r>
      <w:r w:rsidR="004D6616">
        <w:rPr>
          <w:rFonts w:ascii="Times New Roman" w:eastAsia="Times New Roman" w:hAnsi="Times New Roman" w:cs="Times New Roman"/>
          <w:sz w:val="24"/>
        </w:rPr>
        <w:t>.</w:t>
      </w:r>
    </w:p>
    <w:p w14:paraId="7642DF1B" w14:textId="0854A797" w:rsidR="00F23572" w:rsidRDefault="00F23572" w:rsidP="00F235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ГОСТ 11645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—73</w:t>
      </w:r>
      <w:r>
        <w:rPr>
          <w:rFonts w:ascii="Times New Roman" w:eastAsia="Times New Roman" w:hAnsi="Times New Roman" w:cs="Times New Roman"/>
          <w:sz w:val="24"/>
        </w:rPr>
        <w:t xml:space="preserve"> Полимеры. Метод определение показателя текучести расплава термопластов</w:t>
      </w:r>
      <w:r w:rsidR="004D6616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E1D5B88" w14:textId="32AE131D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</w:rPr>
        <w:t>14192-96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Маркировка грузов</w:t>
      </w:r>
      <w:r w:rsidR="004D6616">
        <w:rPr>
          <w:rFonts w:ascii="Times New Roman" w:eastAsia="Times New Roman" w:hAnsi="Times New Roman" w:cs="Times New Roman"/>
          <w:sz w:val="24"/>
        </w:rPr>
        <w:t>.</w:t>
      </w:r>
    </w:p>
    <w:p w14:paraId="374D412E" w14:textId="5B200F68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</w:rPr>
        <w:t>17433-80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Промышленная</w:t>
      </w:r>
      <w:r>
        <w:rPr>
          <w:rFonts w:ascii="Times New Roman" w:eastAsia="Times New Roman" w:hAnsi="Times New Roman" w:cs="Times New Roman"/>
        </w:rPr>
        <w:t xml:space="preserve"> чистота. Сжатый воздух. Классы загрязнённости</w:t>
      </w:r>
      <w:r w:rsidR="004D6616">
        <w:rPr>
          <w:rFonts w:ascii="Times New Roman" w:eastAsia="Times New Roman" w:hAnsi="Times New Roman" w:cs="Times New Roman"/>
        </w:rPr>
        <w:t>.</w:t>
      </w:r>
    </w:p>
    <w:p w14:paraId="279C1B0C" w14:textId="77FBFABE" w:rsidR="001B4223" w:rsidRPr="001B4223" w:rsidRDefault="001B42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4223">
        <w:rPr>
          <w:rFonts w:ascii="Times New Roman" w:eastAsia="Times New Roman" w:hAnsi="Times New Roman" w:cs="Times New Roman"/>
          <w:sz w:val="24"/>
          <w:szCs w:val="24"/>
        </w:rPr>
        <w:t xml:space="preserve">ГОСТ </w:t>
      </w:r>
      <w:proofErr w:type="gramStart"/>
      <w:r w:rsidRPr="001B4223">
        <w:rPr>
          <w:rFonts w:ascii="Times New Roman" w:eastAsia="Times New Roman" w:hAnsi="Times New Roman" w:cs="Times New Roman"/>
          <w:sz w:val="24"/>
          <w:szCs w:val="24"/>
        </w:rPr>
        <w:t>17811-78</w:t>
      </w:r>
      <w:proofErr w:type="gramEnd"/>
      <w:r w:rsidRPr="001B42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4223">
        <w:rPr>
          <w:rFonts w:ascii="Times New Roman" w:hAnsi="Times New Roman" w:cs="Times New Roman"/>
          <w:sz w:val="24"/>
          <w:szCs w:val="24"/>
        </w:rPr>
        <w:t>Мешки полиэтиленовые для химической продукции. Технические условия</w:t>
      </w:r>
      <w:r w:rsidR="004D6616">
        <w:rPr>
          <w:rFonts w:ascii="Times New Roman" w:hAnsi="Times New Roman" w:cs="Times New Roman"/>
          <w:sz w:val="24"/>
          <w:szCs w:val="24"/>
        </w:rPr>
        <w:t>.</w:t>
      </w:r>
    </w:p>
    <w:p w14:paraId="29CA5435" w14:textId="18CF55CB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</w:rPr>
        <w:t>18249-72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Пластмассы. Метод определения вязкости разбавленных растворов полимеров</w:t>
      </w:r>
      <w:r w:rsidR="004D6616">
        <w:rPr>
          <w:rFonts w:ascii="Times New Roman" w:eastAsia="Times New Roman" w:hAnsi="Times New Roman" w:cs="Times New Roman"/>
          <w:sz w:val="24"/>
        </w:rPr>
        <w:t>.</w:t>
      </w:r>
    </w:p>
    <w:p w14:paraId="77ED6EAF" w14:textId="651B0F81" w:rsidR="008D3E85" w:rsidRPr="008D3E85" w:rsidRDefault="008D3E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</w:rPr>
        <w:t>19433.1-2010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Грузы опасные. Классификация</w:t>
      </w:r>
      <w:r w:rsidR="004D6616">
        <w:rPr>
          <w:rFonts w:ascii="Times New Roman" w:eastAsia="Times New Roman" w:hAnsi="Times New Roman" w:cs="Times New Roman"/>
          <w:sz w:val="24"/>
        </w:rPr>
        <w:t>.</w:t>
      </w:r>
    </w:p>
    <w:p w14:paraId="520D4E91" w14:textId="5A2EC1FF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</w:rPr>
        <w:t>21553-76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Пластмассы. Метод определения температуры плавления</w:t>
      </w:r>
      <w:r w:rsidR="004D6616">
        <w:rPr>
          <w:rFonts w:ascii="Times New Roman" w:eastAsia="Times New Roman" w:hAnsi="Times New Roman" w:cs="Times New Roman"/>
          <w:sz w:val="24"/>
        </w:rPr>
        <w:t>.</w:t>
      </w:r>
    </w:p>
    <w:p w14:paraId="638BFE4B" w14:textId="4ED53053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</w:rPr>
        <w:t>22648-77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Пластмассы. Метод определения гигиенических показателей</w:t>
      </w:r>
      <w:r w:rsidR="004D6616">
        <w:rPr>
          <w:rFonts w:ascii="Times New Roman" w:eastAsia="Times New Roman" w:hAnsi="Times New Roman" w:cs="Times New Roman"/>
          <w:sz w:val="24"/>
        </w:rPr>
        <w:t>.</w:t>
      </w:r>
    </w:p>
    <w:p w14:paraId="0FEC55A7" w14:textId="63ABAE13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</w:rPr>
        <w:t>24888-81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Пластмассы, полимеры и синтетические смолы. Химические наименования, термины и определения</w:t>
      </w:r>
      <w:r w:rsidR="004D6616">
        <w:rPr>
          <w:rFonts w:ascii="Times New Roman" w:eastAsia="Times New Roman" w:hAnsi="Times New Roman" w:cs="Times New Roman"/>
          <w:sz w:val="24"/>
        </w:rPr>
        <w:t>.</w:t>
      </w:r>
    </w:p>
    <w:p w14:paraId="789EA5B5" w14:textId="77777777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</w:rPr>
        <w:t>30090-93</w:t>
      </w:r>
      <w:proofErr w:type="gramEnd"/>
      <w:r>
        <w:rPr>
          <w:rFonts w:ascii="Times New Roman" w:eastAsia="Times New Roman" w:hAnsi="Times New Roman" w:cs="Times New Roman"/>
          <w:sz w:val="24"/>
        </w:rPr>
        <w:t>. Мешки и мешочные ткани. Общие технические условия.</w:t>
      </w:r>
    </w:p>
    <w:p w14:paraId="24238663" w14:textId="4C420B82" w:rsidR="009612AA" w:rsidRPr="00333800" w:rsidRDefault="009612AA" w:rsidP="009612AA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ГОСТ</w:t>
      </w:r>
      <w:r w:rsidRPr="007F120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Pr="0033380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OIML</w:t>
      </w:r>
      <w:r w:rsidRPr="007F120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Pr="0033380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</w:t>
      </w:r>
      <w:r w:rsidRPr="007F120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76-1</w:t>
      </w:r>
      <w:r w:rsidR="007F1207" w:rsidRPr="007F120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-</w:t>
      </w:r>
      <w:r w:rsidRPr="007F120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20</w:t>
      </w:r>
      <w:r w:rsidR="007F1207" w:rsidRPr="007F120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11</w:t>
      </w:r>
      <w:r w:rsidRPr="007F120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Pr="0033380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Весы</w:t>
      </w:r>
      <w:r w:rsidRPr="007F120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Pr="0033380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неавтоматического</w:t>
      </w:r>
      <w:r w:rsidRPr="007F120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Pr="0033380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действия</w:t>
      </w:r>
      <w:r w:rsidRPr="007F120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. </w:t>
      </w:r>
      <w:r w:rsidRPr="0033380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Часть 1. Метрологические и те</w:t>
      </w:r>
      <w:r w:rsidR="007F120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хнические требования. Испытания</w:t>
      </w:r>
      <w:r w:rsidR="004D6616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.</w:t>
      </w:r>
    </w:p>
    <w:p w14:paraId="667715B3" w14:textId="77777777" w:rsidR="000A581B" w:rsidRDefault="000A58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</w:rPr>
      </w:pPr>
    </w:p>
    <w:p w14:paraId="7947F9E0" w14:textId="226DB9A1" w:rsidR="00EE0504" w:rsidRPr="00D72832" w:rsidRDefault="00D72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</w:rPr>
      </w:pPr>
      <w:r w:rsidRPr="00D72832">
        <w:rPr>
          <w:rFonts w:ascii="Times New Roman" w:eastAsia="Times New Roman" w:hAnsi="Times New Roman" w:cs="Times New Roman"/>
          <w:sz w:val="20"/>
        </w:rPr>
        <w:t>Примечание – При пользовании настоящим стандартом целесообразно проверить действие ссылочных стандартов по ежегодно издаваемым информационным каталогам документов по стандартизации по состоянию на текущий год и соответствующим периодическим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7C2D96F2" w14:textId="77777777" w:rsidR="00D72832" w:rsidRDefault="00D72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594A0095" w14:textId="79D1E6DC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 Термины</w:t>
      </w:r>
      <w:r w:rsidR="008F1E2E">
        <w:rPr>
          <w:rFonts w:ascii="Times New Roman" w:eastAsia="Times New Roman" w:hAnsi="Times New Roman" w:cs="Times New Roman"/>
          <w:b/>
          <w:sz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</w:rPr>
        <w:t>определения</w:t>
      </w:r>
      <w:r w:rsidR="008F1E2E">
        <w:rPr>
          <w:rFonts w:ascii="Times New Roman" w:eastAsia="Times New Roman" w:hAnsi="Times New Roman" w:cs="Times New Roman"/>
          <w:b/>
          <w:sz w:val="24"/>
        </w:rPr>
        <w:t xml:space="preserve"> и сокращения</w:t>
      </w:r>
    </w:p>
    <w:p w14:paraId="070537DD" w14:textId="77777777" w:rsidR="00EE0504" w:rsidRDefault="00EE05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6E3CC3B1" w14:textId="77777777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настоящем стандарте применяются следующие термины с соответствующими определениями:</w:t>
      </w:r>
    </w:p>
    <w:p w14:paraId="2C2C5629" w14:textId="61C94EA9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3.1 </w:t>
      </w:r>
      <w:r w:rsidR="0032703A">
        <w:rPr>
          <w:rFonts w:ascii="Times New Roman" w:eastAsia="Times New Roman" w:hAnsi="Times New Roman" w:cs="Times New Roman"/>
          <w:b/>
          <w:sz w:val="24"/>
        </w:rPr>
        <w:t>П</w:t>
      </w:r>
      <w:r>
        <w:rPr>
          <w:rFonts w:ascii="Times New Roman" w:eastAsia="Times New Roman" w:hAnsi="Times New Roman" w:cs="Times New Roman"/>
          <w:b/>
          <w:sz w:val="24"/>
        </w:rPr>
        <w:t>олиэтилентерефталат</w:t>
      </w:r>
      <w:r w:rsidR="008F1E2E">
        <w:rPr>
          <w:rFonts w:ascii="Times New Roman" w:eastAsia="Times New Roman" w:hAnsi="Times New Roman" w:cs="Times New Roman"/>
          <w:b/>
          <w:sz w:val="24"/>
        </w:rPr>
        <w:t xml:space="preserve"> (ПЭТФ)</w:t>
      </w:r>
      <w:r>
        <w:rPr>
          <w:rFonts w:ascii="Times New Roman" w:eastAsia="Times New Roman" w:hAnsi="Times New Roman" w:cs="Times New Roman"/>
          <w:sz w:val="24"/>
        </w:rPr>
        <w:t>: Сложный полиэфир терефталевой кислоты и этиленгликоли.</w:t>
      </w:r>
    </w:p>
    <w:p w14:paraId="3BF23C49" w14:textId="07946721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3.2 </w:t>
      </w:r>
      <w:r w:rsidR="0032703A">
        <w:rPr>
          <w:rFonts w:ascii="Times New Roman" w:eastAsia="Times New Roman" w:hAnsi="Times New Roman" w:cs="Times New Roman"/>
          <w:b/>
          <w:sz w:val="24"/>
        </w:rPr>
        <w:t>В</w:t>
      </w:r>
      <w:r>
        <w:rPr>
          <w:rFonts w:ascii="Times New Roman" w:eastAsia="Times New Roman" w:hAnsi="Times New Roman" w:cs="Times New Roman"/>
          <w:b/>
          <w:sz w:val="24"/>
        </w:rPr>
        <w:t>торичные полиэтилентерефталаты</w:t>
      </w:r>
      <w:r>
        <w:rPr>
          <w:rFonts w:ascii="Times New Roman" w:eastAsia="Times New Roman" w:hAnsi="Times New Roman" w:cs="Times New Roman"/>
          <w:sz w:val="24"/>
        </w:rPr>
        <w:t>: Отходы полиэтилентерефталатов, образовавшиеся в результате его производства или потребления</w:t>
      </w:r>
      <w:r w:rsidR="000D464C">
        <w:rPr>
          <w:rFonts w:ascii="Times New Roman" w:eastAsia="Times New Roman" w:hAnsi="Times New Roman" w:cs="Times New Roman"/>
          <w:sz w:val="24"/>
        </w:rPr>
        <w:t>.</w:t>
      </w:r>
    </w:p>
    <w:p w14:paraId="56FF8ABE" w14:textId="0D42A967" w:rsidR="00EE0504" w:rsidRDefault="00A440C5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3.3 </w:t>
      </w:r>
      <w:r w:rsidR="0032703A">
        <w:rPr>
          <w:rFonts w:ascii="Times New Roman" w:eastAsia="Times New Roman" w:hAnsi="Times New Roman" w:cs="Times New Roman"/>
          <w:b/>
          <w:sz w:val="24"/>
        </w:rPr>
        <w:t>П</w:t>
      </w:r>
      <w:r>
        <w:rPr>
          <w:rFonts w:ascii="Times New Roman" w:eastAsia="Times New Roman" w:hAnsi="Times New Roman" w:cs="Times New Roman"/>
          <w:b/>
          <w:sz w:val="24"/>
        </w:rPr>
        <w:t>артия</w:t>
      </w:r>
      <w:r>
        <w:rPr>
          <w:rFonts w:ascii="Times New Roman" w:eastAsia="Times New Roman" w:hAnsi="Times New Roman" w:cs="Times New Roman"/>
          <w:sz w:val="24"/>
        </w:rPr>
        <w:t xml:space="preserve">: Количество продукта, обладающее однородными характеристиками в пределах установленных допусков,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одновременно представленное для контроля и сопровождаемое одним документом о качестве.</w:t>
      </w:r>
    </w:p>
    <w:p w14:paraId="247A8D24" w14:textId="634503B9" w:rsidR="00EE0504" w:rsidRDefault="00A440C5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3.4 </w:t>
      </w:r>
      <w:r w:rsidR="0032703A">
        <w:rPr>
          <w:rFonts w:ascii="Times New Roman" w:eastAsia="Times New Roman" w:hAnsi="Times New Roman" w:cs="Times New Roman"/>
          <w:b/>
          <w:sz w:val="24"/>
        </w:rPr>
        <w:t>П</w:t>
      </w:r>
      <w:r>
        <w:rPr>
          <w:rFonts w:ascii="Times New Roman" w:eastAsia="Times New Roman" w:hAnsi="Times New Roman" w:cs="Times New Roman"/>
          <w:b/>
          <w:sz w:val="24"/>
        </w:rPr>
        <w:t>олимер</w:t>
      </w:r>
      <w:r>
        <w:rPr>
          <w:rFonts w:ascii="Times New Roman" w:eastAsia="Times New Roman" w:hAnsi="Times New Roman" w:cs="Times New Roman"/>
          <w:sz w:val="24"/>
        </w:rPr>
        <w:t>: Вещество, характеризующееся м</w:t>
      </w:r>
      <w:r w:rsidR="008F1E2E"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о</w:t>
      </w:r>
      <w:r w:rsidR="008F1E2E">
        <w:rPr>
          <w:rFonts w:ascii="Times New Roman" w:eastAsia="Times New Roman" w:hAnsi="Times New Roman" w:cs="Times New Roman"/>
          <w:sz w:val="24"/>
        </w:rPr>
        <w:t>го</w:t>
      </w:r>
      <w:r>
        <w:rPr>
          <w:rFonts w:ascii="Times New Roman" w:eastAsia="Times New Roman" w:hAnsi="Times New Roman" w:cs="Times New Roman"/>
          <w:sz w:val="24"/>
        </w:rPr>
        <w:t>кр</w:t>
      </w:r>
      <w:r w:rsidR="008F1E2E"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z w:val="24"/>
        </w:rPr>
        <w:t>тным повторением одного или более составных звеньев, соединённых между собой в количестве, достаточном для проявления комплекса свойств, который остаётся практически неизменным при добавлении или удалении одного или нескольких составных звеньев</w:t>
      </w:r>
      <w:r w:rsidR="000D464C">
        <w:rPr>
          <w:rFonts w:ascii="Times New Roman" w:eastAsia="Times New Roman" w:hAnsi="Times New Roman" w:cs="Times New Roman"/>
          <w:sz w:val="24"/>
        </w:rPr>
        <w:t>.</w:t>
      </w:r>
    </w:p>
    <w:p w14:paraId="1A104D39" w14:textId="38388C99" w:rsidR="007F1207" w:rsidRPr="007F1207" w:rsidRDefault="007F1207" w:rsidP="007F1207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12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3.5 </w:t>
      </w:r>
      <w:proofErr w:type="spellStart"/>
      <w:r w:rsidRPr="007F12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Гополимеры</w:t>
      </w:r>
      <w:proofErr w:type="spellEnd"/>
      <w:r w:rsidRPr="007F12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Pr="007F120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</w:t>
      </w:r>
      <w:r w:rsidRPr="007F12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азновидность </w:t>
      </w:r>
      <w:hyperlink r:id="rId13" w:tooltip="Полимеры" w:history="1">
        <w:r w:rsidRPr="007F120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полимеров</w:t>
        </w:r>
      </w:hyperlink>
      <w:r w:rsidRPr="007F1207">
        <w:rPr>
          <w:rFonts w:ascii="Times New Roman" w:hAnsi="Times New Roman" w:cs="Times New Roman"/>
          <w:sz w:val="24"/>
          <w:szCs w:val="24"/>
          <w:shd w:val="clear" w:color="auto" w:fill="FFFFFF"/>
        </w:rPr>
        <w:t>, цепочки молекул которых (</w:t>
      </w:r>
      <w:hyperlink r:id="rId14" w:tooltip="Макромолекула" w:history="1">
        <w:r w:rsidRPr="007F120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макромолекулы</w:t>
        </w:r>
      </w:hyperlink>
      <w:r w:rsidRPr="007F12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состоят из одинаковых по составу и строению повторяющихся структурных </w:t>
      </w:r>
      <w:r w:rsidR="00AB71BF" w:rsidRPr="007F1207">
        <w:rPr>
          <w:rFonts w:ascii="Times New Roman" w:hAnsi="Times New Roman" w:cs="Times New Roman"/>
          <w:sz w:val="24"/>
          <w:szCs w:val="24"/>
          <w:shd w:val="clear" w:color="auto" w:fill="FFFFFF"/>
        </w:rPr>
        <w:t>звеньев</w:t>
      </w:r>
      <w:r w:rsidRPr="007F120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C856A0F" w14:textId="082971EB" w:rsidR="00EE0504" w:rsidRDefault="007F1207" w:rsidP="007F1207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1207"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F12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120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Сополимеры</w:t>
      </w:r>
      <w:r w:rsidRPr="007F120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</w:t>
      </w:r>
      <w:r w:rsidRPr="007F120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7F120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</w:t>
      </w:r>
      <w:r w:rsidRPr="007F12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азновидность </w:t>
      </w:r>
      <w:hyperlink r:id="rId15" w:tooltip="Полимеры" w:history="1">
        <w:r w:rsidRPr="007F120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полимеров</w:t>
        </w:r>
      </w:hyperlink>
      <w:r w:rsidRPr="007F1207">
        <w:rPr>
          <w:rFonts w:ascii="Times New Roman" w:hAnsi="Times New Roman" w:cs="Times New Roman"/>
          <w:sz w:val="24"/>
          <w:szCs w:val="24"/>
          <w:shd w:val="clear" w:color="auto" w:fill="FFFFFF"/>
        </w:rPr>
        <w:t>, цепочки молекул которых (</w:t>
      </w:r>
      <w:hyperlink r:id="rId16" w:tooltip="Макромолекула" w:history="1">
        <w:r w:rsidRPr="007F1207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макромолекулы</w:t>
        </w:r>
      </w:hyperlink>
      <w:r w:rsidRPr="007F1207">
        <w:rPr>
          <w:rFonts w:ascii="Times New Roman" w:hAnsi="Times New Roman" w:cs="Times New Roman"/>
          <w:sz w:val="24"/>
          <w:szCs w:val="24"/>
          <w:shd w:val="clear" w:color="auto" w:fill="FFFFFF"/>
        </w:rPr>
        <w:t>) состоят из двух или более различных структурных звеньев.</w:t>
      </w:r>
    </w:p>
    <w:p w14:paraId="67AD3930" w14:textId="77777777" w:rsidR="00FE1843" w:rsidRDefault="00FE1843" w:rsidP="007F1207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15D5700" w14:textId="77777777" w:rsidR="001755E1" w:rsidRDefault="001755E1" w:rsidP="007F1207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A2ADDF1" w14:textId="77777777" w:rsidR="001755E1" w:rsidRDefault="001755E1" w:rsidP="007F1207">
      <w:pPr>
        <w:tabs>
          <w:tab w:val="left" w:pos="9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5427BF7" w14:textId="35FE910E" w:rsidR="00EE0504" w:rsidRPr="00F23572" w:rsidRDefault="00A436B6" w:rsidP="008D518E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Классификация </w:t>
      </w:r>
    </w:p>
    <w:p w14:paraId="129AAD9E" w14:textId="77777777" w:rsidR="00EE0504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14:paraId="08369566" w14:textId="77777777" w:rsidR="004D6616" w:rsidRDefault="00D72832" w:rsidP="004D66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4.1 В зависимости от этапов жизненного цикла продукции </w:t>
      </w:r>
      <w:r w:rsidR="006B35D4">
        <w:rPr>
          <w:rFonts w:ascii="Times New Roman" w:eastAsia="Times New Roman" w:hAnsi="Times New Roman" w:cs="Times New Roman"/>
          <w:sz w:val="24"/>
          <w:shd w:val="clear" w:color="auto" w:fill="FFFFFF"/>
        </w:rPr>
        <w:t>ПЭТФ классифицируют</w:t>
      </w:r>
      <w:r w:rsidR="004D6616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как:</w:t>
      </w:r>
    </w:p>
    <w:p w14:paraId="13AF6A79" w14:textId="309634D4" w:rsidR="004D6616" w:rsidRPr="004D6616" w:rsidRDefault="004D6616" w:rsidP="004D6616">
      <w:pPr>
        <w:pStyle w:val="a3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4D6616">
        <w:rPr>
          <w:rFonts w:ascii="Times New Roman" w:eastAsia="Times New Roman" w:hAnsi="Times New Roman" w:cs="Times New Roman"/>
          <w:sz w:val="24"/>
          <w:shd w:val="clear" w:color="auto" w:fill="FFFFFF"/>
        </w:rPr>
        <w:t>п</w:t>
      </w:r>
      <w:r w:rsidR="003A3DF7" w:rsidRPr="004D6616">
        <w:rPr>
          <w:rFonts w:ascii="Times New Roman" w:eastAsia="Times New Roman" w:hAnsi="Times New Roman" w:cs="Times New Roman"/>
          <w:sz w:val="24"/>
          <w:shd w:val="clear" w:color="auto" w:fill="FFFFFF"/>
        </w:rPr>
        <w:t>ервичн</w:t>
      </w:r>
      <w:r w:rsidR="006B35D4" w:rsidRPr="004D6616">
        <w:rPr>
          <w:rFonts w:ascii="Times New Roman" w:eastAsia="Times New Roman" w:hAnsi="Times New Roman" w:cs="Times New Roman"/>
          <w:sz w:val="24"/>
          <w:shd w:val="clear" w:color="auto" w:fill="FFFFFF"/>
        </w:rPr>
        <w:t>ый</w:t>
      </w:r>
      <w:r w:rsidRPr="004D6616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; </w:t>
      </w:r>
    </w:p>
    <w:p w14:paraId="68BFF31A" w14:textId="14CBAA31" w:rsidR="003A3DF7" w:rsidRPr="004D6616" w:rsidRDefault="003A3DF7" w:rsidP="004D6616">
      <w:pPr>
        <w:pStyle w:val="a3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4D6616">
        <w:rPr>
          <w:rFonts w:ascii="Times New Roman" w:eastAsia="Times New Roman" w:hAnsi="Times New Roman" w:cs="Times New Roman"/>
          <w:sz w:val="24"/>
          <w:shd w:val="clear" w:color="auto" w:fill="FFFFFF"/>
        </w:rPr>
        <w:t>вторичн</w:t>
      </w:r>
      <w:r w:rsidR="006B35D4" w:rsidRPr="004D6616">
        <w:rPr>
          <w:rFonts w:ascii="Times New Roman" w:eastAsia="Times New Roman" w:hAnsi="Times New Roman" w:cs="Times New Roman"/>
          <w:sz w:val="24"/>
          <w:shd w:val="clear" w:color="auto" w:fill="FFFFFF"/>
        </w:rPr>
        <w:t>ый</w:t>
      </w:r>
      <w:r w:rsidRPr="004D6616">
        <w:rPr>
          <w:rFonts w:ascii="Times New Roman" w:eastAsia="Times New Roman" w:hAnsi="Times New Roman" w:cs="Times New Roman"/>
          <w:sz w:val="24"/>
          <w:shd w:val="clear" w:color="auto" w:fill="FFFFFF"/>
        </w:rPr>
        <w:t>.</w:t>
      </w:r>
    </w:p>
    <w:p w14:paraId="341BD136" w14:textId="4C9956F2" w:rsidR="003A3DF7" w:rsidRPr="003A3DF7" w:rsidRDefault="003A3DF7" w:rsidP="003A3D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A3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4.2. В зависимости от используемых модифицирующих добавок:</w:t>
      </w:r>
    </w:p>
    <w:p w14:paraId="40E14392" w14:textId="253D03E6" w:rsidR="003A3DF7" w:rsidRPr="003A3DF7" w:rsidRDefault="000D464C" w:rsidP="003A3D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ПЭТ-А - </w:t>
      </w:r>
      <w:r w:rsidR="003A3DF7" w:rsidRPr="003A3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аморфный полиэтилентерефталат – </w:t>
      </w:r>
      <w:r w:rsidR="003A3DF7" w:rsidRPr="003A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прозрачный гибкий полимер с повышенной прозрачностью, холодной и горячей гибкостью, ударной вязкостью, </w:t>
      </w:r>
      <w:r w:rsidR="003A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используется </w:t>
      </w:r>
      <w:r w:rsidR="003A3DF7" w:rsidRPr="003A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печати, в том числе ультрафиолетовой и </w:t>
      </w:r>
      <w:proofErr w:type="spellStart"/>
      <w:r w:rsidR="003A3DF7" w:rsidRPr="003A3DF7">
        <w:rPr>
          <w:rFonts w:ascii="Times New Roman" w:hAnsi="Times New Roman" w:cs="Times New Roman"/>
          <w:sz w:val="24"/>
          <w:szCs w:val="24"/>
          <w:shd w:val="clear" w:color="auto" w:fill="FFFFFF"/>
        </w:rPr>
        <w:t>сольвентной</w:t>
      </w:r>
      <w:proofErr w:type="spellEnd"/>
      <w:r w:rsidR="003A3DF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6D9D384E" w14:textId="00E79C20" w:rsidR="003A3DF7" w:rsidRPr="003A3DF7" w:rsidRDefault="000D464C" w:rsidP="003A3D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ПЭТ-Г - </w:t>
      </w:r>
      <w:r w:rsidR="003A3DF7" w:rsidRPr="003A3DF7">
        <w:rPr>
          <w:rFonts w:ascii="Times New Roman" w:hAnsi="Times New Roman" w:cs="Times New Roman"/>
          <w:sz w:val="24"/>
          <w:szCs w:val="24"/>
          <w:shd w:val="clear" w:color="auto" w:fill="FFFFFF"/>
        </w:rPr>
        <w:t>полиэтилентерефталат, модифицированный гликолем, обладает повышенной ударной вязкостью, подходит для изготовления пресс-форм, витрин, вывесок, медицинского оборудования и офисных перегородок.</w:t>
      </w:r>
    </w:p>
    <w:p w14:paraId="7CD4D281" w14:textId="20FDB99D" w:rsidR="003A3DF7" w:rsidRPr="003A3DF7" w:rsidRDefault="000D464C" w:rsidP="003A3D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ПЭТ-ГАГ - </w:t>
      </w:r>
      <w:r w:rsidR="003A3DF7" w:rsidRPr="003A3DF7">
        <w:rPr>
          <w:rFonts w:ascii="Times New Roman" w:hAnsi="Times New Roman" w:cs="Times New Roman"/>
          <w:sz w:val="24"/>
          <w:szCs w:val="24"/>
          <w:shd w:val="clear" w:color="auto" w:fill="FFFFFF"/>
        </w:rPr>
        <w:t>трехслойный полимер, состоящий из двух крайних слоев ПЭТ-Г и среднего — ПЭТ-А, применяется для печати, создания упаковки, торгового и рекламного оборудования.</w:t>
      </w:r>
    </w:p>
    <w:p w14:paraId="3D2F1F4A" w14:textId="490198C5" w:rsidR="00EE0504" w:rsidRDefault="00A440C5" w:rsidP="003A3DF7">
      <w:pPr>
        <w:tabs>
          <w:tab w:val="left" w:pos="9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3A3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4.</w:t>
      </w:r>
      <w:r w:rsidR="00D714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</w:t>
      </w:r>
      <w:r w:rsidR="000D464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Марки </w:t>
      </w:r>
      <w:r w:rsidR="000D464C" w:rsidRPr="006B0A00">
        <w:rPr>
          <w:rFonts w:ascii="Times New Roman" w:eastAsia="Times New Roman" w:hAnsi="Times New Roman" w:cs="Times New Roman"/>
          <w:sz w:val="24"/>
        </w:rPr>
        <w:t>ПЭТФ</w:t>
      </w:r>
      <w:r w:rsidRPr="003A3DF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их назначение и рекомендуемые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методы переработки приведены в таблице 1.</w:t>
      </w:r>
    </w:p>
    <w:p w14:paraId="53D033DF" w14:textId="0C10D854" w:rsidR="00EE0504" w:rsidRDefault="00A440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</w:pPr>
      <w:r w:rsidRPr="0032703A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Таблица 1</w:t>
      </w:r>
      <w:r w:rsidR="003A3DF7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 – Марки ПЭТФ</w:t>
      </w:r>
    </w:p>
    <w:p w14:paraId="083C4ADE" w14:textId="77777777" w:rsidR="003A3DF7" w:rsidRPr="0032703A" w:rsidRDefault="003A3DF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3"/>
        <w:gridCol w:w="4448"/>
        <w:gridCol w:w="3493"/>
      </w:tblGrid>
      <w:tr w:rsidR="00EE0504" w14:paraId="0B02866C" w14:textId="77777777" w:rsidTr="00C4108E">
        <w:trPr>
          <w:jc w:val="center"/>
        </w:trPr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562D19E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Марка</w:t>
            </w:r>
          </w:p>
        </w:tc>
        <w:tc>
          <w:tcPr>
            <w:tcW w:w="2375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B1091E8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Назначение</w:t>
            </w: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5BA66B1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Состав</w:t>
            </w:r>
          </w:p>
        </w:tc>
      </w:tr>
      <w:tr w:rsidR="00EE0504" w14:paraId="35035997" w14:textId="77777777" w:rsidTr="00C4108E">
        <w:trPr>
          <w:jc w:val="center"/>
        </w:trPr>
        <w:tc>
          <w:tcPr>
            <w:tcW w:w="760" w:type="pct"/>
            <w:tcBorders>
              <w:top w:val="double" w:sz="4" w:space="0" w:color="auto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7AEB82EC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ПЭТФ-Г-75</w:t>
            </w:r>
          </w:p>
        </w:tc>
        <w:tc>
          <w:tcPr>
            <w:tcW w:w="2375" w:type="pct"/>
            <w:vMerge w:val="restart"/>
            <w:tcBorders>
              <w:top w:val="double" w:sz="4" w:space="0" w:color="auto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380A7F96" w14:textId="77777777" w:rsidR="00EE0504" w:rsidRDefault="00A44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Для изготовления изделий методом литья под давлением</w:t>
            </w:r>
          </w:p>
        </w:tc>
        <w:tc>
          <w:tcPr>
            <w:tcW w:w="1865" w:type="pct"/>
            <w:tcBorders>
              <w:top w:val="double" w:sz="4" w:space="0" w:color="auto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05CD6E0B" w14:textId="28115E73" w:rsidR="00EE0504" w:rsidRDefault="00A440C5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Гомополимер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полиэтилентерефталата </w:t>
            </w:r>
          </w:p>
        </w:tc>
      </w:tr>
      <w:tr w:rsidR="00EE0504" w14:paraId="3F73724C" w14:textId="77777777" w:rsidTr="00D71438">
        <w:trPr>
          <w:jc w:val="center"/>
        </w:trPr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5C90B52B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ПЭТФ-С-75</w:t>
            </w:r>
          </w:p>
        </w:tc>
        <w:tc>
          <w:tcPr>
            <w:tcW w:w="2375" w:type="pct"/>
            <w:vMerge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6831F1E" w14:textId="77777777" w:rsidR="00EE0504" w:rsidRDefault="00EE050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5F4D9C56" w14:textId="77777777" w:rsidR="00EE0504" w:rsidRDefault="00A44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Сополимер полиэтилентерефталата</w:t>
            </w:r>
          </w:p>
        </w:tc>
      </w:tr>
      <w:tr w:rsidR="00EE0504" w14:paraId="313C063B" w14:textId="77777777" w:rsidTr="00D71438">
        <w:trPr>
          <w:jc w:val="center"/>
        </w:trPr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4AF4AC65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ПЭТФ-Г-80</w:t>
            </w:r>
          </w:p>
        </w:tc>
        <w:tc>
          <w:tcPr>
            <w:tcW w:w="23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7866FEA" w14:textId="77777777" w:rsidR="00EE0504" w:rsidRDefault="00A44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Для изготовления изделий методом литья пол давлением и экструзии</w:t>
            </w: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6B8039F3" w14:textId="77777777" w:rsidR="00EE0504" w:rsidRDefault="00A440C5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Гомополимер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полиэтилентерефталата</w:t>
            </w:r>
          </w:p>
        </w:tc>
      </w:tr>
      <w:tr w:rsidR="00EE0504" w14:paraId="04D19C2C" w14:textId="77777777" w:rsidTr="00D71438">
        <w:trPr>
          <w:jc w:val="center"/>
        </w:trPr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66C7CF16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ПЭТФ-С-80</w:t>
            </w:r>
          </w:p>
        </w:tc>
        <w:tc>
          <w:tcPr>
            <w:tcW w:w="23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A606E0A" w14:textId="77777777" w:rsidR="00EE0504" w:rsidRDefault="00EE050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006A3075" w14:textId="77777777" w:rsidR="00EE0504" w:rsidRDefault="00A44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Сополимер полиэтилентерефталата</w:t>
            </w:r>
          </w:p>
        </w:tc>
      </w:tr>
      <w:tr w:rsidR="003A3DF7" w14:paraId="5FC8F411" w14:textId="77777777" w:rsidTr="00D71438">
        <w:trPr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37CD7331" w14:textId="34A05D64" w:rsidR="003A3DF7" w:rsidRPr="00D71438" w:rsidRDefault="003A3DF7" w:rsidP="00D714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</w:pPr>
            <w:r w:rsidRPr="00D71438"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Примечание - </w:t>
            </w:r>
            <w:r w:rsidR="00C209AB"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П</w:t>
            </w:r>
            <w:r w:rsidRPr="00D71438"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роизводитель может присвоить иную марку согласно </w:t>
            </w:r>
            <w:r w:rsidRPr="00D71438"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нормативно</w:t>
            </w:r>
            <w:r w:rsidR="00D71438" w:rsidRPr="00D71438"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му</w:t>
            </w:r>
            <w:r w:rsidRPr="00D71438"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документ</w:t>
            </w:r>
            <w:r w:rsidR="00D71438" w:rsidRPr="00D71438"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у</w:t>
            </w:r>
            <w:r w:rsidRPr="00D71438"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, в соответствии с которым изготавливается и идентифицируется продукция</w:t>
            </w:r>
            <w:r w:rsidR="00110806"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.</w:t>
            </w:r>
          </w:p>
        </w:tc>
      </w:tr>
    </w:tbl>
    <w:p w14:paraId="78610924" w14:textId="77777777" w:rsidR="00EE0504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</w:p>
    <w:p w14:paraId="6D8EE652" w14:textId="4495D2AA" w:rsidR="00D71438" w:rsidRPr="00D71438" w:rsidRDefault="00A440C5" w:rsidP="00D71438">
      <w:pPr>
        <w:pStyle w:val="a3"/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D71438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Условное обозначение марок полиэтилентерефталата должно</w:t>
      </w:r>
      <w:r w:rsidR="00D71438" w:rsidRPr="00D71438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включать в себя:</w:t>
      </w:r>
    </w:p>
    <w:p w14:paraId="6CDC4B81" w14:textId="6C71FC92" w:rsidR="00D71438" w:rsidRDefault="00A440C5" w:rsidP="00D71438">
      <w:pPr>
        <w:pStyle w:val="a3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9D370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обозначени</w:t>
      </w:r>
      <w:r w:rsidR="00D71438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е</w:t>
      </w:r>
      <w:r w:rsidRPr="009D370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пол</w:t>
      </w:r>
      <w:r w:rsidR="00BE2E1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иэтилентерефталата </w:t>
      </w:r>
      <w:r w:rsidR="00BE2E15" w:rsidRPr="00BE2E1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(ПЭТФ)</w:t>
      </w:r>
      <w:r w:rsidR="00BE2E1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;</w:t>
      </w:r>
      <w:r w:rsidRPr="009D370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</w:p>
    <w:p w14:paraId="389B4301" w14:textId="28FC17E5" w:rsidR="00D71438" w:rsidRDefault="00D71438" w:rsidP="00D71438">
      <w:pPr>
        <w:pStyle w:val="a3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обозначение </w:t>
      </w:r>
      <w:r w:rsidR="00A440C5" w:rsidRPr="009D370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типа полимера (Г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—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гомополимер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; С — сополимер);</w:t>
      </w:r>
    </w:p>
    <w:p w14:paraId="3DA8A884" w14:textId="52338A78" w:rsidR="00EE0504" w:rsidRPr="00BE2E15" w:rsidRDefault="00A440C5" w:rsidP="00D71438">
      <w:pPr>
        <w:pStyle w:val="a3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9D370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минимально</w:t>
      </w:r>
      <w:r w:rsidR="00D71438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е</w:t>
      </w:r>
      <w:r w:rsidRPr="009D370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знач</w:t>
      </w:r>
      <w:r w:rsidR="00BE2E1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ения предельного числа вязкости;</w:t>
      </w:r>
    </w:p>
    <w:p w14:paraId="71CFF694" w14:textId="1E53FD6E" w:rsidR="00BE2E15" w:rsidRPr="009D3709" w:rsidRDefault="00BE2E15" w:rsidP="00D71438">
      <w:pPr>
        <w:pStyle w:val="a3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обозначение настоящего стандарта.</w:t>
      </w:r>
    </w:p>
    <w:p w14:paraId="0A55A2E7" w14:textId="3EB1813F" w:rsidR="00EE0504" w:rsidRDefault="00A440C5" w:rsidP="00D7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Пример условного обозначения сополимера полиэтилентерефталата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минимальное значение предельного числа вязкости которого — 80 </w:t>
      </w:r>
      <w:r w:rsidR="00C74DD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C74DD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/г:</w:t>
      </w:r>
    </w:p>
    <w:p w14:paraId="24156A80" w14:textId="77777777" w:rsidR="00D71438" w:rsidRDefault="00D71438" w:rsidP="00D714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</w:pPr>
    </w:p>
    <w:p w14:paraId="12572E52" w14:textId="64A365FF" w:rsidR="00EE0504" w:rsidRDefault="00A440C5" w:rsidP="00D714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Полиэтилентерефтлат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 ПЭТФ-С-80, СТ РК </w:t>
      </w:r>
    </w:p>
    <w:p w14:paraId="6B8CDBFF" w14:textId="77777777" w:rsidR="00D71438" w:rsidRDefault="00D71438" w:rsidP="00D714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14:paraId="497E9912" w14:textId="24D96A3B" w:rsidR="00A15BE8" w:rsidRDefault="00A15BE8" w:rsidP="00D71438">
      <w:pPr>
        <w:pStyle w:val="a3"/>
        <w:keepNext/>
        <w:keepLines/>
        <w:numPr>
          <w:ilvl w:val="0"/>
          <w:numId w:val="3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Технические требования </w:t>
      </w:r>
    </w:p>
    <w:p w14:paraId="242B7FD6" w14:textId="77777777" w:rsidR="00A15BE8" w:rsidRPr="00A15BE8" w:rsidRDefault="00A15BE8" w:rsidP="00A15BE8">
      <w:pPr>
        <w:pStyle w:val="a3"/>
        <w:keepNext/>
        <w:keepLines/>
        <w:tabs>
          <w:tab w:val="left" w:pos="127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D6451E9" w14:textId="689EEEC3" w:rsidR="00EE0504" w:rsidRPr="00A15BE8" w:rsidRDefault="00A440C5" w:rsidP="008D518E">
      <w:pPr>
        <w:pStyle w:val="a3"/>
        <w:keepNext/>
        <w:keepLines/>
        <w:numPr>
          <w:ilvl w:val="1"/>
          <w:numId w:val="2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A15BE8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Характеристики</w:t>
      </w:r>
      <w:r w:rsidR="000805DF" w:rsidRPr="00A15BE8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  <w:r w:rsidR="00A15BE8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первичного </w:t>
      </w:r>
      <w:r w:rsidR="000805DF" w:rsidRPr="00A15BE8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ПЭТФ </w:t>
      </w:r>
    </w:p>
    <w:p w14:paraId="45952E8C" w14:textId="645B546B" w:rsidR="00EE0504" w:rsidRPr="00A15BE8" w:rsidRDefault="000805DF" w:rsidP="00110806">
      <w:pPr>
        <w:pStyle w:val="a3"/>
        <w:numPr>
          <w:ilvl w:val="2"/>
          <w:numId w:val="2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A15BE8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Первичный ПЭТФ </w:t>
      </w:r>
      <w:r w:rsidR="00A440C5" w:rsidRPr="00A15BE8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выпускают в виде гранул.</w:t>
      </w:r>
    </w:p>
    <w:p w14:paraId="07277EDD" w14:textId="77777777" w:rsidR="00EE0504" w:rsidRDefault="00A440C5" w:rsidP="000805D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Цвет и размеры гранул указывают при заказе на конкретную марку полиэтилентерефталата.</w:t>
      </w:r>
    </w:p>
    <w:p w14:paraId="113A9B23" w14:textId="57E9C128" w:rsidR="00EE0504" w:rsidRDefault="00A15BE8" w:rsidP="000805D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5.1.</w:t>
      </w:r>
      <w:r w:rsidR="00110806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По показателям качества </w:t>
      </w:r>
      <w:r w:rsidR="0032703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первичный</w:t>
      </w:r>
      <w:r w:rsidR="000D464C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должен соответствовать требованиям таблицы 2. </w:t>
      </w:r>
    </w:p>
    <w:p w14:paraId="105E3FB2" w14:textId="2744436C" w:rsidR="00EE0504" w:rsidRDefault="00A440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</w:pPr>
      <w:r w:rsidRPr="0032703A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lastRenderedPageBreak/>
        <w:t>Таблица 2</w:t>
      </w:r>
      <w:r w:rsidR="00E949E0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 – Показатели качества первичного ПЭТФ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3"/>
        <w:gridCol w:w="851"/>
        <w:gridCol w:w="992"/>
        <w:gridCol w:w="851"/>
        <w:gridCol w:w="850"/>
        <w:gridCol w:w="2982"/>
      </w:tblGrid>
      <w:tr w:rsidR="00A15BE8" w:rsidRPr="00C4108E" w14:paraId="105F8581" w14:textId="2B67CAAF" w:rsidTr="00C4108E">
        <w:trPr>
          <w:jc w:val="center"/>
        </w:trPr>
        <w:tc>
          <w:tcPr>
            <w:tcW w:w="2843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ABE4910" w14:textId="77777777" w:rsidR="00A15BE8" w:rsidRPr="00C4108E" w:rsidRDefault="00A15BE8" w:rsidP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105A389" w14:textId="77777777" w:rsidR="00A15BE8" w:rsidRPr="00C4108E" w:rsidRDefault="00A15BE8" w:rsidP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Норма для марок</w:t>
            </w: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7D76F6B" w14:textId="4319E8F1" w:rsidR="00A15BE8" w:rsidRPr="00C4108E" w:rsidRDefault="00A15BE8" w:rsidP="00A1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Методы испытаний</w:t>
            </w:r>
          </w:p>
        </w:tc>
      </w:tr>
      <w:tr w:rsidR="00A15BE8" w:rsidRPr="00C4108E" w14:paraId="70884817" w14:textId="2EDA3F87" w:rsidTr="00C4108E">
        <w:trPr>
          <w:jc w:val="center"/>
        </w:trPr>
        <w:tc>
          <w:tcPr>
            <w:tcW w:w="2843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B916B53" w14:textId="77777777" w:rsidR="00A15BE8" w:rsidRPr="00C4108E" w:rsidRDefault="00A15BE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54CF113D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ПЭТФ-Г-75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6D532F2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ПЭТФ-С-75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5C1022F6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ПЭТФ-Г-80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21A2848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ПЭТФ-С-80</w:t>
            </w:r>
          </w:p>
        </w:tc>
        <w:tc>
          <w:tcPr>
            <w:tcW w:w="2982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5C3E7DA" w14:textId="77777777" w:rsidR="00A15BE8" w:rsidRPr="00C4108E" w:rsidRDefault="00A1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A15BE8" w:rsidRPr="00C4108E" w14:paraId="53BB7F45" w14:textId="47A24673" w:rsidTr="00C4108E">
        <w:trPr>
          <w:jc w:val="center"/>
        </w:trPr>
        <w:tc>
          <w:tcPr>
            <w:tcW w:w="284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4296F6" w14:textId="5ECF48E0" w:rsidR="00A15BE8" w:rsidRPr="00C4108E" w:rsidRDefault="00A15BE8">
            <w:pPr>
              <w:spacing w:after="0" w:line="240" w:lineRule="auto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Внешний вид</w:t>
            </w:r>
          </w:p>
        </w:tc>
        <w:tc>
          <w:tcPr>
            <w:tcW w:w="3544" w:type="dxa"/>
            <w:gridSpan w:val="4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10A637E8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Гранулы </w:t>
            </w:r>
          </w:p>
        </w:tc>
        <w:tc>
          <w:tcPr>
            <w:tcW w:w="298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582B8" w14:textId="4B1246D7" w:rsidR="00A15BE8" w:rsidRPr="00C4108E" w:rsidRDefault="00A15BE8" w:rsidP="00D63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п. </w:t>
            </w:r>
            <w:r w:rsidR="00D63BE3"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</w:t>
            </w:r>
            <w:r w:rsidR="0032703A"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.1</w:t>
            </w:r>
            <w:r w:rsidR="002D604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</w:tr>
      <w:tr w:rsidR="00A15BE8" w:rsidRPr="00C4108E" w14:paraId="3F2C5B40" w14:textId="322497A0" w:rsidTr="00EE1573">
        <w:trPr>
          <w:jc w:val="center"/>
        </w:trPr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B0E588D" w14:textId="0F53FB50" w:rsidR="00A15BE8" w:rsidRPr="00C4108E" w:rsidRDefault="00A15BE8">
            <w:pPr>
              <w:spacing w:after="0" w:line="240" w:lineRule="auto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Массовая доля гранул размером 2—8 мм по длине и ширине. %, не менее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5067F4EF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95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D9933E" w14:textId="52376E71" w:rsidR="00A15BE8" w:rsidRPr="00C4108E" w:rsidRDefault="00A15BE8" w:rsidP="00D63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п. </w:t>
            </w:r>
            <w:r w:rsidR="00D63BE3"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</w:t>
            </w:r>
            <w:r w:rsidR="0032703A"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.2</w:t>
            </w:r>
            <w:r w:rsidR="002D604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</w:tr>
      <w:tr w:rsidR="00A15BE8" w:rsidRPr="00C4108E" w14:paraId="7AF4437A" w14:textId="75F27B40" w:rsidTr="00EE1573">
        <w:trPr>
          <w:jc w:val="center"/>
        </w:trPr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23B58BB4" w14:textId="6AA3CC5F" w:rsidR="00A15BE8" w:rsidRPr="00C4108E" w:rsidRDefault="00A15BE8">
            <w:pPr>
              <w:spacing w:after="0" w:line="240" w:lineRule="auto"/>
              <w:ind w:firstLine="5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Массовая доля </w:t>
            </w:r>
            <w:r w:rsidR="00C4108E"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гран</w:t>
            </w: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ул с включениями, %, не более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06BD4FFC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0,5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27B236FD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Отсутствие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6F3C42" w14:textId="3394C45C" w:rsidR="00A15BE8" w:rsidRPr="00C4108E" w:rsidRDefault="00A15BE8" w:rsidP="00D63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п. </w:t>
            </w:r>
            <w:r w:rsidR="00D63BE3"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</w:t>
            </w:r>
            <w:r w:rsidR="0032703A"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.2</w:t>
            </w:r>
          </w:p>
        </w:tc>
      </w:tr>
      <w:tr w:rsidR="00A15BE8" w:rsidRPr="00C4108E" w14:paraId="53E54F4E" w14:textId="3067B37A" w:rsidTr="00EE1573">
        <w:trPr>
          <w:jc w:val="center"/>
        </w:trPr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07CD88AC" w14:textId="683383A6" w:rsidR="00A15BE8" w:rsidRPr="00C4108E" w:rsidRDefault="00A15BE8">
            <w:pPr>
              <w:spacing w:after="0" w:line="240" w:lineRule="auto"/>
              <w:ind w:firstLine="5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Предельное число вязкости, </w:t>
            </w:r>
            <w:r w:rsidR="00C74DDA" w:rsidRPr="00C74DD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д</w:t>
            </w:r>
            <w:r w:rsidR="00C74DDA" w:rsidRPr="00C74DDA">
              <w:rPr>
                <w:rFonts w:ascii="Times New Roman" w:eastAsia="Times New Roman" w:hAnsi="Times New Roman" w:cs="Times New Roman"/>
              </w:rPr>
              <w:t>м</w:t>
            </w:r>
            <w:r w:rsidR="00C74DDA" w:rsidRPr="00C74DD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/г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7300F0F1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75-79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0628522D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80-84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5D20C5" w14:textId="6D3DD90F" w:rsidR="00A15BE8" w:rsidRPr="00C4108E" w:rsidRDefault="00A15BE8" w:rsidP="00D63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п. </w:t>
            </w:r>
            <w:r w:rsidR="00D63BE3"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</w:t>
            </w:r>
            <w:r w:rsidR="0032703A"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.3</w:t>
            </w:r>
          </w:p>
        </w:tc>
      </w:tr>
      <w:tr w:rsidR="00A15BE8" w:rsidRPr="00C4108E" w14:paraId="57837802" w14:textId="30BEEA0D" w:rsidTr="00EE1573">
        <w:trPr>
          <w:jc w:val="center"/>
        </w:trPr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1F203DB4" w14:textId="513CE8AF" w:rsidR="00A15BE8" w:rsidRPr="00C4108E" w:rsidRDefault="00A15BE8">
            <w:pPr>
              <w:spacing w:after="0" w:line="240" w:lineRule="auto"/>
              <w:ind w:firstLine="5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Температура кристаллизации, °С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32EBD81E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156-158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1CCEB371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148-152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40C6C6E6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156-158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24C93F05" w14:textId="77777777" w:rsidR="00A15BE8" w:rsidRPr="00C4108E" w:rsidRDefault="00A15BE8" w:rsidP="00C4108E">
            <w:pPr>
              <w:spacing w:after="0" w:line="240" w:lineRule="auto"/>
              <w:ind w:hanging="2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148-152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25CF50" w14:textId="62D8F62F" w:rsidR="00A15BE8" w:rsidRPr="00C4108E" w:rsidRDefault="002D6040" w:rsidP="002D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п. 8.4</w:t>
            </w:r>
          </w:p>
        </w:tc>
      </w:tr>
      <w:tr w:rsidR="00A15BE8" w:rsidRPr="00C4108E" w14:paraId="171E7E50" w14:textId="708EFAB0" w:rsidTr="00EE1573">
        <w:trPr>
          <w:jc w:val="center"/>
        </w:trPr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699FD2B8" w14:textId="208228E2" w:rsidR="00A15BE8" w:rsidRPr="00C4108E" w:rsidRDefault="00A15BE8">
            <w:pPr>
              <w:tabs>
                <w:tab w:val="left" w:pos="1793"/>
              </w:tabs>
              <w:spacing w:after="0" w:line="240" w:lineRule="auto"/>
              <w:ind w:firstLine="5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Массовая доля ацетальдегида, млн</w:t>
            </w: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perscript"/>
              </w:rPr>
              <w:t>-1</w:t>
            </w: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, не более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3363CF8F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2,0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8342ED8" w14:textId="386945B0" w:rsidR="00A15BE8" w:rsidRPr="00C4108E" w:rsidRDefault="00A15BE8" w:rsidP="00D63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п. </w:t>
            </w:r>
            <w:r w:rsidR="00D63BE3"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</w:t>
            </w:r>
            <w:r w:rsidR="0032703A"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.5</w:t>
            </w:r>
          </w:p>
        </w:tc>
      </w:tr>
      <w:tr w:rsidR="00A15BE8" w:rsidRPr="00C4108E" w14:paraId="61342B13" w14:textId="44F5E684" w:rsidTr="00EE1573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07E082FB" w14:textId="5CAB9926" w:rsidR="00A15BE8" w:rsidRPr="00C4108E" w:rsidRDefault="00A15BE8">
            <w:pPr>
              <w:spacing w:after="0" w:line="240" w:lineRule="auto"/>
              <w:ind w:firstLine="5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Гигиенические показатели</w:t>
            </w:r>
          </w:p>
        </w:tc>
        <w:tc>
          <w:tcPr>
            <w:tcW w:w="35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4B0D8856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92BD3" w14:textId="45A4268E" w:rsidR="00A15BE8" w:rsidRPr="00C4108E" w:rsidRDefault="00A15BE8" w:rsidP="00D63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п. </w:t>
            </w:r>
            <w:r w:rsidR="00D63BE3"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</w:t>
            </w:r>
            <w:r w:rsidR="0032703A"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.6</w:t>
            </w:r>
            <w:r w:rsidR="002D604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</w:tr>
      <w:tr w:rsidR="00A15BE8" w:rsidRPr="00C4108E" w14:paraId="0D526D3C" w14:textId="1732F746" w:rsidTr="00EE1573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29655DF5" w14:textId="77777777" w:rsidR="00A15BE8" w:rsidRPr="00C4108E" w:rsidRDefault="00A15BE8">
            <w:pPr>
              <w:spacing w:after="0" w:line="240" w:lineRule="auto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запах водной вытяжки, балл, не более</w:t>
            </w: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30D2429E" w14:textId="77777777" w:rsidR="00A15BE8" w:rsidRPr="00C4108E" w:rsidRDefault="00A15BE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945060F" w14:textId="77777777" w:rsidR="00A15BE8" w:rsidRPr="00C4108E" w:rsidRDefault="00A15BE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15BE8" w:rsidRPr="00C4108E" w14:paraId="7E70C3A6" w14:textId="080627D2" w:rsidTr="00EE1573">
        <w:trPr>
          <w:jc w:val="center"/>
        </w:trPr>
        <w:tc>
          <w:tcPr>
            <w:tcW w:w="2843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2E35555D" w14:textId="77777777" w:rsidR="00A15BE8" w:rsidRPr="00C4108E" w:rsidRDefault="00A15BE8">
            <w:pPr>
              <w:spacing w:after="0" w:line="240" w:lineRule="auto"/>
              <w:ind w:firstLine="5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привкус водной вытяжки</w:t>
            </w:r>
          </w:p>
        </w:tc>
        <w:tc>
          <w:tcPr>
            <w:tcW w:w="3544" w:type="dxa"/>
            <w:gridSpan w:val="4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4F189DF6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Не допускается</w:t>
            </w:r>
          </w:p>
        </w:tc>
        <w:tc>
          <w:tcPr>
            <w:tcW w:w="29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F3269DE" w14:textId="77777777" w:rsidR="00A15BE8" w:rsidRPr="00C4108E" w:rsidRDefault="00A1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A15BE8" w:rsidRPr="00C4108E" w14:paraId="63EFCDF6" w14:textId="7C146DE5" w:rsidTr="00EE1573">
        <w:trPr>
          <w:jc w:val="center"/>
        </w:trPr>
        <w:tc>
          <w:tcPr>
            <w:tcW w:w="2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470EBCFA" w14:textId="77777777" w:rsidR="00A15BE8" w:rsidRPr="00C4108E" w:rsidRDefault="00A15BE8">
            <w:pPr>
              <w:spacing w:after="0" w:line="240" w:lineRule="auto"/>
              <w:ind w:firstLine="5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изменение цвета и прозрачности</w:t>
            </w: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ab/>
              <w:t xml:space="preserve"> водной вытяжки</w:t>
            </w:r>
          </w:p>
        </w:tc>
        <w:tc>
          <w:tcPr>
            <w:tcW w:w="3544" w:type="dxa"/>
            <w:gridSpan w:val="4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1B749E76" w14:textId="77777777" w:rsidR="00A15BE8" w:rsidRPr="00C4108E" w:rsidRDefault="00A15BE8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То же</w:t>
            </w:r>
          </w:p>
        </w:tc>
        <w:tc>
          <w:tcPr>
            <w:tcW w:w="29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C8DAF6" w14:textId="77777777" w:rsidR="00A15BE8" w:rsidRPr="00C4108E" w:rsidRDefault="00A1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01BD3FF2" w14:textId="77777777" w:rsidR="00EE0504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14:paraId="544AD7C4" w14:textId="4228899C" w:rsidR="00EE0504" w:rsidRPr="00E949E0" w:rsidRDefault="00A440C5" w:rsidP="00110806">
      <w:pPr>
        <w:pStyle w:val="a3"/>
        <w:numPr>
          <w:ilvl w:val="2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A15BE8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Дополнительные требования и показатели, не влияющие на безопасность ПЭТФ, приведены в таблице 3.</w:t>
      </w:r>
    </w:p>
    <w:p w14:paraId="6E786343" w14:textId="77777777" w:rsidR="00E949E0" w:rsidRPr="00A15BE8" w:rsidRDefault="00E949E0" w:rsidP="00E949E0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</w:rPr>
      </w:pPr>
    </w:p>
    <w:p w14:paraId="56446487" w14:textId="38782336" w:rsidR="00EE0504" w:rsidRDefault="00A440C5">
      <w:pPr>
        <w:tabs>
          <w:tab w:val="left" w:pos="1145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32703A">
        <w:rPr>
          <w:rFonts w:ascii="Times New Roman" w:eastAsia="Times New Roman" w:hAnsi="Times New Roman" w:cs="Times New Roman"/>
          <w:b/>
          <w:bCs/>
          <w:sz w:val="24"/>
        </w:rPr>
        <w:t>Таблица 3</w:t>
      </w:r>
      <w:r w:rsidR="00E949E0">
        <w:rPr>
          <w:rFonts w:ascii="Times New Roman" w:eastAsia="Times New Roman" w:hAnsi="Times New Roman" w:cs="Times New Roman"/>
          <w:b/>
          <w:bCs/>
          <w:sz w:val="24"/>
        </w:rPr>
        <w:t xml:space="preserve"> – Дополнительные требования к ПЭТФ</w:t>
      </w:r>
    </w:p>
    <w:p w14:paraId="68023A01" w14:textId="77777777" w:rsidR="00E949E0" w:rsidRPr="0032703A" w:rsidRDefault="00E949E0">
      <w:pPr>
        <w:tabs>
          <w:tab w:val="left" w:pos="1145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9"/>
        <w:gridCol w:w="4675"/>
      </w:tblGrid>
      <w:tr w:rsidR="00EE0504" w14:paraId="444260DB" w14:textId="77777777" w:rsidTr="00C4108E">
        <w:trPr>
          <w:jc w:val="center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8D17639" w14:textId="77777777" w:rsidR="00EE0504" w:rsidRPr="00C4108E" w:rsidRDefault="00A440C5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Наименование показателя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36B120C1" w14:textId="77777777" w:rsidR="00EE0504" w:rsidRPr="00C4108E" w:rsidRDefault="00A440C5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Значение показателя</w:t>
            </w:r>
          </w:p>
        </w:tc>
      </w:tr>
      <w:tr w:rsidR="00EE0504" w14:paraId="22F68B94" w14:textId="77777777" w:rsidTr="00C4108E">
        <w:trPr>
          <w:jc w:val="center"/>
        </w:trPr>
        <w:tc>
          <w:tcPr>
            <w:tcW w:w="4878" w:type="dxa"/>
            <w:tcBorders>
              <w:top w:val="double" w:sz="4" w:space="0" w:color="auto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418A9C1B" w14:textId="30F30D58" w:rsidR="00EE0504" w:rsidRPr="00C4108E" w:rsidRDefault="00A440C5">
            <w:pPr>
              <w:spacing w:after="0" w:line="240" w:lineRule="auto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Массовая доля влаги, %</w:t>
            </w:r>
          </w:p>
        </w:tc>
        <w:tc>
          <w:tcPr>
            <w:tcW w:w="4885" w:type="dxa"/>
            <w:tcBorders>
              <w:top w:val="double" w:sz="4" w:space="0" w:color="auto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7D939CE2" w14:textId="77777777" w:rsidR="00EE0504" w:rsidRPr="00C4108E" w:rsidRDefault="00A440C5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0,1 - 0,5</w:t>
            </w:r>
          </w:p>
        </w:tc>
      </w:tr>
      <w:tr w:rsidR="00EE0504" w14:paraId="7F663291" w14:textId="77777777">
        <w:trPr>
          <w:jc w:val="center"/>
        </w:trPr>
        <w:tc>
          <w:tcPr>
            <w:tcW w:w="4878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675581CF" w14:textId="60127726" w:rsidR="00EE0504" w:rsidRPr="00C4108E" w:rsidRDefault="00A440C5">
            <w:pPr>
              <w:spacing w:after="0" w:line="240" w:lineRule="auto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Плотность, г/см-’</w:t>
            </w:r>
          </w:p>
        </w:tc>
        <w:tc>
          <w:tcPr>
            <w:tcW w:w="4885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5661C242" w14:textId="68E0A133" w:rsidR="00EE0504" w:rsidRPr="00C4108E" w:rsidRDefault="00A440C5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  <w:r w:rsidR="00B6340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38 </w:t>
            </w:r>
            <w:r w:rsidR="00B6340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–</w:t>
            </w: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1</w:t>
            </w:r>
            <w:r w:rsidR="00B6340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42</w:t>
            </w:r>
          </w:p>
        </w:tc>
      </w:tr>
      <w:tr w:rsidR="00EE0504" w14:paraId="152CAC7E" w14:textId="77777777">
        <w:trPr>
          <w:jc w:val="center"/>
        </w:trPr>
        <w:tc>
          <w:tcPr>
            <w:tcW w:w="4878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0EAEE7A7" w14:textId="0F67C55E" w:rsidR="00EE0504" w:rsidRPr="00C4108E" w:rsidRDefault="00A440C5">
            <w:pPr>
              <w:spacing w:after="0" w:line="240" w:lineRule="auto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Насыпная плотность, кг/м</w:t>
            </w: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4885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66F9B89F" w14:textId="77777777" w:rsidR="00EE0504" w:rsidRPr="00C4108E" w:rsidRDefault="00A440C5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800 - 900</w:t>
            </w:r>
          </w:p>
        </w:tc>
      </w:tr>
      <w:tr w:rsidR="00EE0504" w14:paraId="0E10C0D9" w14:textId="77777777">
        <w:trPr>
          <w:jc w:val="center"/>
        </w:trPr>
        <w:tc>
          <w:tcPr>
            <w:tcW w:w="4878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6DE2137F" w14:textId="4E8136E8" w:rsidR="00EE0504" w:rsidRPr="00C4108E" w:rsidRDefault="00A440C5">
            <w:pPr>
              <w:spacing w:after="0" w:line="240" w:lineRule="auto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Температура плавления</w:t>
            </w:r>
            <w:r w:rsidR="00B6340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perscript"/>
              </w:rPr>
              <w:t>в</w:t>
            </w: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С</w:t>
            </w:r>
            <w:proofErr w:type="spellEnd"/>
          </w:p>
        </w:tc>
        <w:tc>
          <w:tcPr>
            <w:tcW w:w="4885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1512D20C" w14:textId="77777777" w:rsidR="00EE0504" w:rsidRPr="00C4108E" w:rsidRDefault="00A440C5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250 1 2</w:t>
            </w:r>
          </w:p>
        </w:tc>
      </w:tr>
      <w:tr w:rsidR="00EE0504" w14:paraId="11CCC473" w14:textId="77777777">
        <w:trPr>
          <w:jc w:val="center"/>
        </w:trPr>
        <w:tc>
          <w:tcPr>
            <w:tcW w:w="487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33C2F7EF" w14:textId="61792808" w:rsidR="00EE0504" w:rsidRPr="00C4108E" w:rsidRDefault="00A440C5">
            <w:pPr>
              <w:spacing w:after="0" w:line="240" w:lineRule="auto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Температура стеклования</w:t>
            </w:r>
            <w:r w:rsidR="00B6340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'С</w:t>
            </w:r>
          </w:p>
        </w:tc>
        <w:tc>
          <w:tcPr>
            <w:tcW w:w="488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59AE6104" w14:textId="77777777" w:rsidR="00EE0504" w:rsidRPr="00C4108E" w:rsidRDefault="00A440C5">
            <w:pPr>
              <w:spacing w:after="0" w:line="240" w:lineRule="auto"/>
              <w:jc w:val="center"/>
            </w:pPr>
            <w:r w:rsidRPr="00C410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7812</w:t>
            </w:r>
          </w:p>
        </w:tc>
      </w:tr>
    </w:tbl>
    <w:p w14:paraId="77993C20" w14:textId="77777777" w:rsidR="00EE0504" w:rsidRDefault="00EE0504">
      <w:pPr>
        <w:tabs>
          <w:tab w:val="left" w:pos="11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572570A1" w14:textId="0EB62914" w:rsidR="00A15BE8" w:rsidRPr="00A15BE8" w:rsidRDefault="00A15BE8" w:rsidP="008D518E">
      <w:pPr>
        <w:pStyle w:val="a3"/>
        <w:keepNext/>
        <w:keepLines/>
        <w:numPr>
          <w:ilvl w:val="1"/>
          <w:numId w:val="23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A15BE8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Характеристики 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вторичного</w:t>
      </w:r>
      <w:r w:rsidRPr="00A15BE8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ПЭТФ </w:t>
      </w:r>
    </w:p>
    <w:p w14:paraId="6EF79847" w14:textId="75AAE4E2" w:rsidR="009744C8" w:rsidRPr="009744C8" w:rsidRDefault="00A15BE8" w:rsidP="009D37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</w:t>
      </w:r>
      <w:r w:rsidR="009D3709">
        <w:rPr>
          <w:rFonts w:ascii="Times New Roman" w:eastAsia="Times New Roman" w:hAnsi="Times New Roman" w:cs="Times New Roman"/>
          <w:sz w:val="24"/>
        </w:rPr>
        <w:t>.2.</w:t>
      </w:r>
      <w:r>
        <w:rPr>
          <w:rFonts w:ascii="Times New Roman" w:eastAsia="Times New Roman" w:hAnsi="Times New Roman" w:cs="Times New Roman"/>
          <w:sz w:val="24"/>
        </w:rPr>
        <w:t>1</w:t>
      </w:r>
      <w:r w:rsidR="009D3709" w:rsidRPr="009D3709">
        <w:rPr>
          <w:rFonts w:ascii="Times New Roman" w:eastAsia="Times New Roman" w:hAnsi="Times New Roman" w:cs="Times New Roman"/>
          <w:sz w:val="24"/>
        </w:rPr>
        <w:t xml:space="preserve"> </w:t>
      </w:r>
      <w:r w:rsidR="009744C8">
        <w:rPr>
          <w:rFonts w:ascii="Times New Roman" w:eastAsia="Times New Roman" w:hAnsi="Times New Roman" w:cs="Times New Roman"/>
          <w:sz w:val="24"/>
        </w:rPr>
        <w:t>Вторичный полиэтилентерефталат выпускается в виде гранул или хлопьев, которые в пределах одной партии должны быть одинаковой геометрической формы.</w:t>
      </w:r>
    </w:p>
    <w:p w14:paraId="02587CFA" w14:textId="2C886995" w:rsidR="009D3709" w:rsidRDefault="009744C8" w:rsidP="009D37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5.2.2 </w:t>
      </w:r>
      <w:r w:rsidR="009D3709">
        <w:rPr>
          <w:rFonts w:ascii="Times New Roman" w:eastAsia="Times New Roman" w:hAnsi="Times New Roman" w:cs="Times New Roman"/>
          <w:sz w:val="24"/>
        </w:rPr>
        <w:t xml:space="preserve">Для вторичных ПЭТФ </w:t>
      </w:r>
      <w:r w:rsidR="00110806">
        <w:rPr>
          <w:rFonts w:ascii="Times New Roman" w:eastAsia="Times New Roman" w:hAnsi="Times New Roman" w:cs="Times New Roman"/>
          <w:sz w:val="24"/>
        </w:rPr>
        <w:t>показатели качества</w:t>
      </w:r>
      <w:r w:rsidR="009D3709">
        <w:rPr>
          <w:rFonts w:ascii="Times New Roman" w:eastAsia="Times New Roman" w:hAnsi="Times New Roman" w:cs="Times New Roman"/>
          <w:sz w:val="24"/>
        </w:rPr>
        <w:t xml:space="preserve"> должны включать </w:t>
      </w:r>
      <w:r w:rsidR="00110806">
        <w:rPr>
          <w:rFonts w:ascii="Times New Roman" w:eastAsia="Times New Roman" w:hAnsi="Times New Roman" w:cs="Times New Roman"/>
          <w:sz w:val="24"/>
        </w:rPr>
        <w:t xml:space="preserve">характеристики, представленные </w:t>
      </w:r>
      <w:r w:rsidR="00EE1573">
        <w:rPr>
          <w:rFonts w:ascii="Times New Roman" w:eastAsia="Times New Roman" w:hAnsi="Times New Roman" w:cs="Times New Roman"/>
          <w:sz w:val="24"/>
        </w:rPr>
        <w:t>в</w:t>
      </w:r>
      <w:r w:rsidR="00110806">
        <w:rPr>
          <w:rFonts w:ascii="Times New Roman" w:eastAsia="Times New Roman" w:hAnsi="Times New Roman" w:cs="Times New Roman"/>
          <w:sz w:val="24"/>
        </w:rPr>
        <w:t xml:space="preserve"> таблице 4,</w:t>
      </w:r>
      <w:r w:rsidR="009D3709">
        <w:rPr>
          <w:rFonts w:ascii="Times New Roman" w:eastAsia="Times New Roman" w:hAnsi="Times New Roman" w:cs="Times New Roman"/>
          <w:sz w:val="24"/>
        </w:rPr>
        <w:t xml:space="preserve"> но не ограничиваться </w:t>
      </w:r>
      <w:r w:rsidR="00110806">
        <w:rPr>
          <w:rFonts w:ascii="Times New Roman" w:eastAsia="Times New Roman" w:hAnsi="Times New Roman" w:cs="Times New Roman"/>
          <w:sz w:val="24"/>
        </w:rPr>
        <w:t>ими</w:t>
      </w:r>
      <w:r w:rsidR="009D3709">
        <w:rPr>
          <w:rFonts w:ascii="Times New Roman" w:eastAsia="Times New Roman" w:hAnsi="Times New Roman" w:cs="Times New Roman"/>
          <w:sz w:val="24"/>
        </w:rPr>
        <w:t>:</w:t>
      </w:r>
    </w:p>
    <w:p w14:paraId="6CD82298" w14:textId="77777777" w:rsidR="00110806" w:rsidRDefault="00110806" w:rsidP="00110806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EF8F78C" w14:textId="744529FA" w:rsidR="00EE1573" w:rsidRDefault="00EE1573" w:rsidP="00EE1573">
      <w:pPr>
        <w:tabs>
          <w:tab w:val="left" w:pos="114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32703A">
        <w:rPr>
          <w:rFonts w:ascii="Times New Roman" w:eastAsia="Times New Roman" w:hAnsi="Times New Roman" w:cs="Times New Roman"/>
          <w:b/>
          <w:bCs/>
          <w:sz w:val="24"/>
        </w:rPr>
        <w:t xml:space="preserve">Таблица </w:t>
      </w:r>
      <w:r w:rsidR="00AB71BF">
        <w:rPr>
          <w:rFonts w:ascii="Times New Roman" w:eastAsia="Times New Roman" w:hAnsi="Times New Roman" w:cs="Times New Roman"/>
          <w:b/>
          <w:bCs/>
          <w:sz w:val="24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</w:rPr>
        <w:t xml:space="preserve"> – Характеристики вторичных ПЭТФ</w:t>
      </w:r>
    </w:p>
    <w:p w14:paraId="1E13F70A" w14:textId="77777777" w:rsidR="00EE1573" w:rsidRDefault="00EE1573" w:rsidP="00110806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1"/>
        <w:gridCol w:w="4758"/>
      </w:tblGrid>
      <w:tr w:rsidR="00C4108E" w:rsidRPr="00EE1573" w14:paraId="47623E22" w14:textId="77777777" w:rsidTr="00BE2E15">
        <w:trPr>
          <w:trHeight w:val="276"/>
          <w:jc w:val="center"/>
        </w:trPr>
        <w:tc>
          <w:tcPr>
            <w:tcW w:w="2461" w:type="pct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EBF66C1" w14:textId="77777777" w:rsidR="00C4108E" w:rsidRPr="00EE1573" w:rsidRDefault="00C4108E" w:rsidP="00B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Наименование показателя</w:t>
            </w:r>
          </w:p>
        </w:tc>
        <w:tc>
          <w:tcPr>
            <w:tcW w:w="2539" w:type="pct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FD5C7E3" w14:textId="77777777" w:rsidR="00C4108E" w:rsidRPr="00EE1573" w:rsidRDefault="00C4108E" w:rsidP="00BE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Методы испытаний</w:t>
            </w:r>
          </w:p>
        </w:tc>
      </w:tr>
      <w:tr w:rsidR="00C4108E" w:rsidRPr="00EE1573" w14:paraId="21CC7C63" w14:textId="77777777" w:rsidTr="00BE2E15">
        <w:trPr>
          <w:trHeight w:val="517"/>
          <w:jc w:val="center"/>
        </w:trPr>
        <w:tc>
          <w:tcPr>
            <w:tcW w:w="2461" w:type="pct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EF68322" w14:textId="77777777" w:rsidR="00C4108E" w:rsidRPr="00EE1573" w:rsidRDefault="00C4108E" w:rsidP="00BE2E1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9" w:type="pct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2116E97" w14:textId="77777777" w:rsidR="00C4108E" w:rsidRPr="00EE1573" w:rsidRDefault="00C4108E" w:rsidP="00BE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C4108E" w:rsidRPr="00EE1573" w14:paraId="62B3C899" w14:textId="77777777" w:rsidTr="00BE2E15">
        <w:trPr>
          <w:jc w:val="center"/>
        </w:trPr>
        <w:tc>
          <w:tcPr>
            <w:tcW w:w="2461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CC9A3D" w14:textId="77777777" w:rsidR="00C4108E" w:rsidRPr="00EE1573" w:rsidRDefault="00C4108E" w:rsidP="00BE2E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Внешний вид, цвет и форма</w:t>
            </w:r>
          </w:p>
        </w:tc>
        <w:tc>
          <w:tcPr>
            <w:tcW w:w="2539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45D973" w14:textId="3FC66B2D" w:rsidR="00C4108E" w:rsidRPr="00EE1573" w:rsidRDefault="00C4108E" w:rsidP="002D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п. 8.1 </w:t>
            </w:r>
          </w:p>
        </w:tc>
      </w:tr>
      <w:tr w:rsidR="00C4108E" w:rsidRPr="00EE1573" w14:paraId="41E004A1" w14:textId="77777777" w:rsidTr="00BE2E15">
        <w:trPr>
          <w:jc w:val="center"/>
        </w:trPr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6237BC9" w14:textId="77777777" w:rsidR="00C4108E" w:rsidRPr="00EE1573" w:rsidRDefault="00C4108E" w:rsidP="00BE2E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Максимальный размер частиц, мм</w:t>
            </w:r>
          </w:p>
        </w:tc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509E91" w14:textId="577A801B" w:rsidR="00C4108E" w:rsidRPr="00EE1573" w:rsidRDefault="00C4108E" w:rsidP="002D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п. 8.8 </w:t>
            </w:r>
          </w:p>
        </w:tc>
      </w:tr>
      <w:tr w:rsidR="00C4108E" w:rsidRPr="00EE1573" w14:paraId="034E8B8E" w14:textId="77777777" w:rsidTr="00C4108E">
        <w:trPr>
          <w:jc w:val="center"/>
        </w:trPr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4A1E7A2A" w14:textId="77777777" w:rsidR="00C4108E" w:rsidRPr="00EE1573" w:rsidRDefault="00C4108E" w:rsidP="00BE2E15">
            <w:pPr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Содержание мелких частиц, % </w:t>
            </w:r>
          </w:p>
        </w:tc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4189C2" w14:textId="11343DEA" w:rsidR="00C4108E" w:rsidRPr="00EE1573" w:rsidRDefault="00C4108E" w:rsidP="002D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п. 8.8 </w:t>
            </w:r>
          </w:p>
        </w:tc>
      </w:tr>
      <w:tr w:rsidR="00C4108E" w:rsidRPr="00EE1573" w14:paraId="54C32AFD" w14:textId="77777777" w:rsidTr="00C4108E">
        <w:trPr>
          <w:jc w:val="center"/>
        </w:trPr>
        <w:tc>
          <w:tcPr>
            <w:tcW w:w="24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774C8346" w14:textId="77777777" w:rsidR="00C4108E" w:rsidRPr="00EE1573" w:rsidRDefault="00C4108E" w:rsidP="00BE2E15">
            <w:pPr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Содержание воды, %</w:t>
            </w:r>
          </w:p>
        </w:tc>
        <w:tc>
          <w:tcPr>
            <w:tcW w:w="25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551994" w14:textId="090FBCA0" w:rsidR="00C4108E" w:rsidRPr="00EE1573" w:rsidRDefault="00C4108E" w:rsidP="002D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п. 8.7 </w:t>
            </w:r>
          </w:p>
        </w:tc>
      </w:tr>
    </w:tbl>
    <w:p w14:paraId="16C45275" w14:textId="77777777" w:rsidR="001755E1" w:rsidRDefault="001755E1" w:rsidP="00C4108E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</w:rPr>
      </w:pPr>
    </w:p>
    <w:p w14:paraId="58CD1FCB" w14:textId="3991505A" w:rsidR="00C4108E" w:rsidRPr="003C484B" w:rsidRDefault="00C4108E" w:rsidP="00C4108E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</w:rPr>
      </w:pPr>
      <w:r w:rsidRPr="003C484B">
        <w:rPr>
          <w:rFonts w:ascii="Times New Roman" w:eastAsia="Times New Roman" w:hAnsi="Times New Roman" w:cs="Times New Roman"/>
          <w:i/>
          <w:iCs/>
          <w:sz w:val="24"/>
        </w:rPr>
        <w:lastRenderedPageBreak/>
        <w:t>Продолжение таблицы 4</w:t>
      </w:r>
    </w:p>
    <w:p w14:paraId="0298DC96" w14:textId="77777777" w:rsidR="00C4108E" w:rsidRDefault="00C4108E" w:rsidP="00110806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2"/>
        <w:gridCol w:w="4257"/>
      </w:tblGrid>
      <w:tr w:rsidR="00110806" w:rsidRPr="00EE1573" w14:paraId="75D83407" w14:textId="77777777" w:rsidTr="00B6340A">
        <w:trPr>
          <w:trHeight w:val="276"/>
          <w:jc w:val="center"/>
        </w:trPr>
        <w:tc>
          <w:tcPr>
            <w:tcW w:w="2728" w:type="pct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DFDCEBC" w14:textId="77777777" w:rsidR="00110806" w:rsidRPr="00EE1573" w:rsidRDefault="00110806" w:rsidP="00B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38421303"/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Наименование показателя</w:t>
            </w:r>
          </w:p>
        </w:tc>
        <w:tc>
          <w:tcPr>
            <w:tcW w:w="2272" w:type="pct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30870B3" w14:textId="77777777" w:rsidR="00110806" w:rsidRPr="00EE1573" w:rsidRDefault="00110806" w:rsidP="00BE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Методы испытаний</w:t>
            </w:r>
          </w:p>
        </w:tc>
      </w:tr>
      <w:tr w:rsidR="00110806" w:rsidRPr="00EE1573" w14:paraId="446BE541" w14:textId="77777777" w:rsidTr="00B6340A">
        <w:trPr>
          <w:trHeight w:val="517"/>
          <w:jc w:val="center"/>
        </w:trPr>
        <w:tc>
          <w:tcPr>
            <w:tcW w:w="2728" w:type="pct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250E8CF" w14:textId="77777777" w:rsidR="00110806" w:rsidRPr="00EE1573" w:rsidRDefault="00110806" w:rsidP="00BE2E1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72" w:type="pct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92B125A" w14:textId="77777777" w:rsidR="00110806" w:rsidRPr="00EE1573" w:rsidRDefault="00110806" w:rsidP="00BE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bookmarkEnd w:id="1"/>
      <w:tr w:rsidR="00110806" w:rsidRPr="00EE1573" w14:paraId="5E986179" w14:textId="77777777" w:rsidTr="00B6340A">
        <w:trPr>
          <w:jc w:val="center"/>
        </w:trPr>
        <w:tc>
          <w:tcPr>
            <w:tcW w:w="2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4EA8214A" w14:textId="0120DCC0" w:rsidR="00110806" w:rsidRPr="00EE1573" w:rsidRDefault="00EE1573" w:rsidP="00BE2E15">
            <w:pPr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Содержание поливинилхлорида, мг/кг</w:t>
            </w:r>
          </w:p>
        </w:tc>
        <w:tc>
          <w:tcPr>
            <w:tcW w:w="2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EEA764" w14:textId="316FC6B4" w:rsidR="00110806" w:rsidRPr="00EE1573" w:rsidRDefault="00EE1573" w:rsidP="002D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п. 8.9 </w:t>
            </w:r>
          </w:p>
        </w:tc>
      </w:tr>
      <w:tr w:rsidR="00110806" w:rsidRPr="00EE1573" w14:paraId="6DFF7BFD" w14:textId="77777777" w:rsidTr="00B6340A">
        <w:trPr>
          <w:jc w:val="center"/>
        </w:trPr>
        <w:tc>
          <w:tcPr>
            <w:tcW w:w="27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16E03700" w14:textId="69B15B1D" w:rsidR="00110806" w:rsidRPr="00EE1573" w:rsidRDefault="00EE1573" w:rsidP="00BE2E15">
            <w:pPr>
              <w:tabs>
                <w:tab w:val="left" w:pos="1793"/>
              </w:tabs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Содержание полиолефина, мг/кг</w:t>
            </w:r>
          </w:p>
        </w:tc>
        <w:tc>
          <w:tcPr>
            <w:tcW w:w="22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D219FE2" w14:textId="7E73EBAC" w:rsidR="00110806" w:rsidRPr="00EE1573" w:rsidRDefault="00EE1573" w:rsidP="002D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п. 8.9 </w:t>
            </w:r>
          </w:p>
        </w:tc>
      </w:tr>
      <w:tr w:rsidR="00110806" w:rsidRPr="00EE1573" w14:paraId="03CD4B7E" w14:textId="77777777" w:rsidTr="00B6340A">
        <w:trPr>
          <w:jc w:val="center"/>
        </w:trPr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7D447F69" w14:textId="0B70EB6E" w:rsidR="00110806" w:rsidRPr="00C4108E" w:rsidRDefault="00EE1573" w:rsidP="00B63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Индекс текучести расплава по массе</w:t>
            </w:r>
            <w:r w:rsidR="00C870E2" w:rsidRPr="00C41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г/10</w:t>
            </w:r>
            <w:r w:rsidR="00C4108E" w:rsidRPr="00C41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870E2" w:rsidRPr="00C41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мин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64D38" w14:textId="04BEE150" w:rsidR="00110806" w:rsidRPr="00EE1573" w:rsidRDefault="00110806" w:rsidP="002D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C87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 8.</w:t>
            </w:r>
            <w:r w:rsidR="00C870E2" w:rsidRPr="00C87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Pr="00C87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AB71BF" w:rsidRPr="00EE1573" w14:paraId="2D5BF8E4" w14:textId="77777777" w:rsidTr="00B6340A">
        <w:trPr>
          <w:jc w:val="center"/>
        </w:trPr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70554ADC" w14:textId="78C1D7FE" w:rsidR="00AB71BF" w:rsidRPr="00EE1573" w:rsidRDefault="00AB71BF" w:rsidP="00BE2E15">
            <w:pPr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3">
              <w:rPr>
                <w:rFonts w:ascii="Times New Roman" w:hAnsi="Times New Roman" w:cs="Times New Roman"/>
                <w:sz w:val="24"/>
                <w:szCs w:val="24"/>
              </w:rPr>
              <w:t xml:space="preserve">Вязкость, </w:t>
            </w:r>
            <w:r w:rsidR="00C74DDA" w:rsidRPr="00C74DDA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д</w:t>
            </w:r>
            <w:r w:rsidR="00C74DDA" w:rsidRPr="00C74DDA">
              <w:rPr>
                <w:rFonts w:ascii="Times New Roman" w:eastAsia="Times New Roman" w:hAnsi="Times New Roman" w:cs="Times New Roman"/>
              </w:rPr>
              <w:t>м</w:t>
            </w:r>
            <w:r w:rsidR="00C74DDA" w:rsidRPr="00C74DD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/г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5D4A8" w14:textId="01D109DA" w:rsidR="00AB71BF" w:rsidRPr="00C870E2" w:rsidRDefault="00AB71BF" w:rsidP="002D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7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п. 8.3 </w:t>
            </w:r>
          </w:p>
        </w:tc>
      </w:tr>
      <w:tr w:rsidR="00AB71BF" w:rsidRPr="00EE1573" w14:paraId="4F7F0AD2" w14:textId="77777777" w:rsidTr="00B6340A">
        <w:trPr>
          <w:jc w:val="center"/>
        </w:trPr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7498DE6C" w14:textId="44131B23" w:rsidR="00AB71BF" w:rsidRPr="00EE1573" w:rsidRDefault="00AB71BF" w:rsidP="00BE2E15">
            <w:pPr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EE1573">
              <w:rPr>
                <w:rFonts w:ascii="Times New Roman" w:hAnsi="Times New Roman" w:cs="Times New Roman"/>
                <w:sz w:val="24"/>
                <w:szCs w:val="24"/>
              </w:rPr>
              <w:t xml:space="preserve">Щелочность,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ед. рН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9B9F1" w14:textId="2BF5CD00" w:rsidR="00AB71BF" w:rsidRPr="00EE1573" w:rsidRDefault="00AB71BF" w:rsidP="002D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C87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п. 8.10 </w:t>
            </w:r>
          </w:p>
        </w:tc>
      </w:tr>
      <w:tr w:rsidR="00110806" w:rsidRPr="00EE1573" w14:paraId="4A90A881" w14:textId="77777777" w:rsidTr="00B6340A">
        <w:trPr>
          <w:jc w:val="center"/>
        </w:trPr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1108A377" w14:textId="7CD0E121" w:rsidR="00110806" w:rsidRPr="00EE1573" w:rsidRDefault="00EE1573" w:rsidP="00BE2E15">
            <w:pPr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573">
              <w:rPr>
                <w:rFonts w:ascii="Times New Roman" w:hAnsi="Times New Roman" w:cs="Times New Roman"/>
                <w:sz w:val="24"/>
                <w:szCs w:val="24"/>
              </w:rPr>
              <w:t>Фильтруемость</w:t>
            </w:r>
            <w:proofErr w:type="spellEnd"/>
            <w:r w:rsidRPr="00EE1573">
              <w:rPr>
                <w:rFonts w:ascii="Times New Roman" w:hAnsi="Times New Roman" w:cs="Times New Roman"/>
                <w:sz w:val="24"/>
                <w:szCs w:val="24"/>
              </w:rPr>
              <w:t>, МПа/(ч·см</w:t>
            </w:r>
            <w:r w:rsidRPr="00EE157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E15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42F1F" w14:textId="09E14842" w:rsidR="00110806" w:rsidRPr="00C870E2" w:rsidRDefault="00EE1573" w:rsidP="002D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7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п. 8.11 </w:t>
            </w:r>
          </w:p>
        </w:tc>
      </w:tr>
    </w:tbl>
    <w:p w14:paraId="42872136" w14:textId="77777777" w:rsidR="00EE1573" w:rsidRDefault="00EE1573" w:rsidP="00A15B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73EBA934" w14:textId="5958E647" w:rsidR="00E949E0" w:rsidRDefault="00A15BE8" w:rsidP="00A15B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</w:t>
      </w:r>
      <w:r w:rsidR="009744C8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 Поставщик вторичного ПЭТФ должен представить информацию о первоначальном применении материала. </w:t>
      </w:r>
    </w:p>
    <w:p w14:paraId="7566ACEE" w14:textId="7B5DDB3B" w:rsidR="00A15BE8" w:rsidRDefault="00E949E0" w:rsidP="00A15B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5.2.4 </w:t>
      </w:r>
      <w:r w:rsidR="00A15BE8">
        <w:rPr>
          <w:rFonts w:ascii="Times New Roman" w:eastAsia="Times New Roman" w:hAnsi="Times New Roman" w:cs="Times New Roman"/>
          <w:sz w:val="24"/>
        </w:rPr>
        <w:t>Если поставщик не может классифицировать партию вторичных ПЭТФ, он должен указать «не классифицировано» или «Данные отсутствуют».</w:t>
      </w:r>
    </w:p>
    <w:p w14:paraId="3F47736A" w14:textId="3C920AA2" w:rsidR="00A15BE8" w:rsidRDefault="00A15BE8" w:rsidP="00A15B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</w:t>
      </w:r>
      <w:r w:rsidR="00E949E0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Если вторичные ПЭТФ поступают из одного источника и состоят из одного типа полимеров, то к ним применяются характеристики исходного материала при условии чёткого указания на то, что представленные характеристики относятся к первичному материалу, а не к отходам.</w:t>
      </w:r>
    </w:p>
    <w:p w14:paraId="49AECBC2" w14:textId="12606BFA" w:rsidR="00E949E0" w:rsidRPr="00E949E0" w:rsidRDefault="00E949E0" w:rsidP="00A15B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9E0">
        <w:rPr>
          <w:rFonts w:ascii="Times New Roman" w:eastAsia="Times New Roman" w:hAnsi="Times New Roman" w:cs="Times New Roman"/>
          <w:sz w:val="24"/>
          <w:szCs w:val="24"/>
        </w:rPr>
        <w:t xml:space="preserve">5.2.6 </w:t>
      </w:r>
      <w:r w:rsidRPr="00E949E0">
        <w:rPr>
          <w:rFonts w:ascii="Times New Roman" w:hAnsi="Times New Roman" w:cs="Times New Roman"/>
          <w:sz w:val="24"/>
          <w:szCs w:val="24"/>
          <w:shd w:val="clear" w:color="auto" w:fill="FFFFFF"/>
        </w:rPr>
        <w:t>Для обеспечения легитимности использования вторичных полиэтилентерефталатов поставщик вторичного поливинилхлорида должен предоставить необходимую информацию о материальном составе вторичных полиэтилентерефталатов в соответствии с требованиями покупателя.</w:t>
      </w:r>
    </w:p>
    <w:p w14:paraId="44298CF1" w14:textId="77777777" w:rsidR="00DA3457" w:rsidRDefault="00A15BE8" w:rsidP="00DA3457">
      <w:pPr>
        <w:pStyle w:val="a3"/>
        <w:numPr>
          <w:ilvl w:val="2"/>
          <w:numId w:val="35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</w:rPr>
      </w:pPr>
      <w:r w:rsidRPr="00DA3457">
        <w:rPr>
          <w:rFonts w:ascii="Times New Roman" w:eastAsia="Times New Roman" w:hAnsi="Times New Roman" w:cs="Times New Roman"/>
          <w:sz w:val="24"/>
          <w:szCs w:val="24"/>
        </w:rPr>
        <w:t>Если требуется описание материалов отходов, подвергнутых переработке, или</w:t>
      </w:r>
      <w:r w:rsidRPr="00DA3457">
        <w:rPr>
          <w:rFonts w:ascii="Times New Roman" w:eastAsia="Times New Roman" w:hAnsi="Times New Roman" w:cs="Times New Roman"/>
          <w:sz w:val="24"/>
        </w:rPr>
        <w:t xml:space="preserve"> предшествующая история таких материалов перед получением вторичного ПЭТФ, а аналитический метод получения подобной информации отсутствует, должно быть предоставлено надёжное документальное подтверждение. Такие документы предоставля</w:t>
      </w:r>
      <w:r w:rsidR="00DA3457" w:rsidRPr="00DA3457">
        <w:rPr>
          <w:rFonts w:ascii="Times New Roman" w:eastAsia="Times New Roman" w:hAnsi="Times New Roman" w:cs="Times New Roman"/>
          <w:sz w:val="24"/>
        </w:rPr>
        <w:t>ются покупателю по его запросу.</w:t>
      </w:r>
    </w:p>
    <w:p w14:paraId="796AB231" w14:textId="10C2D560" w:rsidR="00A15BE8" w:rsidRPr="00DA3457" w:rsidRDefault="00A15BE8" w:rsidP="003C484B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DA3457">
        <w:rPr>
          <w:rFonts w:ascii="Times New Roman" w:eastAsia="Times New Roman" w:hAnsi="Times New Roman" w:cs="Times New Roman"/>
          <w:sz w:val="24"/>
        </w:rPr>
        <w:t>5.2.</w:t>
      </w:r>
      <w:r w:rsidR="00E949E0" w:rsidRPr="00DA3457">
        <w:rPr>
          <w:rFonts w:ascii="Times New Roman" w:eastAsia="Times New Roman" w:hAnsi="Times New Roman" w:cs="Times New Roman"/>
          <w:sz w:val="24"/>
        </w:rPr>
        <w:t>8</w:t>
      </w:r>
      <w:r w:rsidRPr="00DA3457">
        <w:rPr>
          <w:rFonts w:ascii="Times New Roman" w:eastAsia="Times New Roman" w:hAnsi="Times New Roman" w:cs="Times New Roman"/>
          <w:sz w:val="24"/>
        </w:rPr>
        <w:t xml:space="preserve"> Если вторичный ПЭТФ был произведён с помощью процесса расплава, поставщик может предоставить данные об уровне фильтрации, использованном в ходе этого процесса, что позволит определить максимальный размер частиц любых неплавких загрязняющих веществ, содержащихся во вторичном ПЭТФ</w:t>
      </w:r>
      <w:r w:rsidR="00DA3457" w:rsidRPr="00DA3457">
        <w:rPr>
          <w:rFonts w:ascii="Times New Roman" w:eastAsia="Times New Roman" w:hAnsi="Times New Roman" w:cs="Times New Roman"/>
          <w:sz w:val="24"/>
        </w:rPr>
        <w:t xml:space="preserve"> (Приложение Д настоящего стандарта)</w:t>
      </w:r>
      <w:r w:rsidR="00DA3457">
        <w:rPr>
          <w:rFonts w:ascii="Times New Roman" w:eastAsia="Times New Roman" w:hAnsi="Times New Roman" w:cs="Times New Roman"/>
          <w:sz w:val="24"/>
        </w:rPr>
        <w:t>.</w:t>
      </w:r>
    </w:p>
    <w:p w14:paraId="0D42E888" w14:textId="77777777" w:rsidR="00A15BE8" w:rsidRDefault="00A15BE8" w:rsidP="00DA3457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Данные об уровне фильтрации включают в себя подробную информацию о применяемом фильтре.</w:t>
      </w:r>
    </w:p>
    <w:p w14:paraId="5ADF5E14" w14:textId="77777777" w:rsidR="00A15BE8" w:rsidRDefault="00A15BE8" w:rsidP="00A15B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Вторичный ПЭТФ, не прошедший через процесс расплава, не может характеризоваться таким же образом, и поставщик может указать это обстоятельство.</w:t>
      </w:r>
    </w:p>
    <w:p w14:paraId="073E848E" w14:textId="3565ABC9" w:rsidR="007A387E" w:rsidRDefault="007A387E" w:rsidP="007A38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</w:t>
      </w:r>
      <w:r w:rsidR="00E949E0">
        <w:rPr>
          <w:rFonts w:ascii="Times New Roman" w:eastAsia="Times New Roman" w:hAnsi="Times New Roman" w:cs="Times New Roman"/>
          <w:sz w:val="24"/>
        </w:rPr>
        <w:t>9</w:t>
      </w:r>
      <w:r>
        <w:rPr>
          <w:rFonts w:ascii="Times New Roman" w:eastAsia="Times New Roman" w:hAnsi="Times New Roman" w:cs="Times New Roman"/>
          <w:sz w:val="24"/>
        </w:rPr>
        <w:t xml:space="preserve"> Для обеспечения уверенности в качестве вторичного ПЭТФ поставщик должен вести учёт контроля качества, в том числе поступающих материалов и готовой продукции.</w:t>
      </w:r>
    </w:p>
    <w:p w14:paraId="1794B19C" w14:textId="77777777" w:rsidR="00E949E0" w:rsidRDefault="00E949E0" w:rsidP="007A38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</w:rPr>
      </w:pPr>
    </w:p>
    <w:p w14:paraId="54C5CF66" w14:textId="5238F418" w:rsidR="007A387E" w:rsidRDefault="007A387E" w:rsidP="007A38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Примечание</w:t>
      </w:r>
      <w:r w:rsidR="00E949E0">
        <w:rPr>
          <w:rFonts w:ascii="Times New Roman" w:eastAsia="Times New Roman" w:hAnsi="Times New Roman" w:cs="Times New Roman"/>
          <w:sz w:val="20"/>
        </w:rPr>
        <w:t>-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E949E0">
        <w:rPr>
          <w:rFonts w:ascii="Times New Roman" w:eastAsia="Times New Roman" w:hAnsi="Times New Roman" w:cs="Times New Roman"/>
          <w:sz w:val="20"/>
        </w:rPr>
        <w:t>С</w:t>
      </w:r>
      <w:r>
        <w:rPr>
          <w:rFonts w:ascii="Times New Roman" w:eastAsia="Times New Roman" w:hAnsi="Times New Roman" w:cs="Times New Roman"/>
          <w:sz w:val="20"/>
        </w:rPr>
        <w:t>истема</w:t>
      </w:r>
      <w:r w:rsidR="00E949E0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контроля качества, сертифицированная по СТ РК ISO 9001, может служить гарантией стабильного качества вторичного ПЭТФ.</w:t>
      </w:r>
    </w:p>
    <w:p w14:paraId="3E6E687E" w14:textId="77777777" w:rsidR="00E949E0" w:rsidRDefault="00E949E0">
      <w:pPr>
        <w:tabs>
          <w:tab w:val="left" w:pos="11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4CA49B59" w14:textId="6DF911FC" w:rsidR="00EE0504" w:rsidRDefault="007A387E">
      <w:pPr>
        <w:tabs>
          <w:tab w:val="left" w:pos="11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</w:t>
      </w:r>
      <w:r w:rsidR="00A440C5">
        <w:rPr>
          <w:rFonts w:ascii="Times New Roman" w:eastAsia="Times New Roman" w:hAnsi="Times New Roman" w:cs="Times New Roman"/>
          <w:sz w:val="24"/>
        </w:rPr>
        <w:t>.2.</w:t>
      </w:r>
      <w:r w:rsidR="00E949E0">
        <w:rPr>
          <w:rFonts w:ascii="Times New Roman" w:eastAsia="Times New Roman" w:hAnsi="Times New Roman" w:cs="Times New Roman"/>
          <w:sz w:val="24"/>
        </w:rPr>
        <w:t>10</w:t>
      </w:r>
      <w:r w:rsidR="00A440C5">
        <w:rPr>
          <w:rFonts w:ascii="Times New Roman" w:eastAsia="Times New Roman" w:hAnsi="Times New Roman" w:cs="Times New Roman"/>
          <w:sz w:val="24"/>
        </w:rPr>
        <w:t xml:space="preserve"> Прочие требования и показатели, не предусмотренные настоящим стандартом, </w:t>
      </w:r>
      <w:r>
        <w:rPr>
          <w:rFonts w:ascii="Times New Roman" w:eastAsia="Times New Roman" w:hAnsi="Times New Roman" w:cs="Times New Roman"/>
          <w:sz w:val="24"/>
        </w:rPr>
        <w:t>должны быть указаны</w:t>
      </w:r>
      <w:r w:rsidR="00A440C5">
        <w:rPr>
          <w:rFonts w:ascii="Times New Roman" w:eastAsia="Times New Roman" w:hAnsi="Times New Roman" w:cs="Times New Roman"/>
          <w:sz w:val="24"/>
        </w:rPr>
        <w:t xml:space="preserve"> в нормативном документе на конкретную марку полиэтилентерефталата</w:t>
      </w:r>
      <w:r w:rsidR="00E949E0">
        <w:rPr>
          <w:rFonts w:ascii="Times New Roman" w:eastAsia="Times New Roman" w:hAnsi="Times New Roman" w:cs="Times New Roman"/>
          <w:sz w:val="24"/>
        </w:rPr>
        <w:t>.</w:t>
      </w:r>
    </w:p>
    <w:p w14:paraId="61E88BC2" w14:textId="77777777" w:rsidR="00EE0504" w:rsidRDefault="00EE0504">
      <w:pPr>
        <w:tabs>
          <w:tab w:val="left" w:pos="11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2E449FC1" w14:textId="42680DAC" w:rsidR="00D63BE3" w:rsidRDefault="00D63BE3" w:rsidP="00D63BE3">
      <w:pPr>
        <w:tabs>
          <w:tab w:val="left" w:pos="102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5.3 Упаковка</w:t>
      </w:r>
    </w:p>
    <w:p w14:paraId="19B1855C" w14:textId="19795DC7" w:rsidR="00D63BE3" w:rsidRDefault="00C57454" w:rsidP="00D63BE3">
      <w:pPr>
        <w:tabs>
          <w:tab w:val="left" w:pos="11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5.3.1 </w:t>
      </w:r>
      <w:r w:rsidR="00D63BE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ПЭТФ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D63BE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упаковывают:</w:t>
      </w:r>
    </w:p>
    <w:p w14:paraId="4A55D085" w14:textId="77777777" w:rsidR="00D63BE3" w:rsidRPr="001B4223" w:rsidRDefault="00D63BE3" w:rsidP="00D63BE3">
      <w:pPr>
        <w:pStyle w:val="a3"/>
        <w:numPr>
          <w:ilvl w:val="0"/>
          <w:numId w:val="25"/>
        </w:numPr>
        <w:tabs>
          <w:tab w:val="left" w:pos="78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в многослойные бумажные мешки марки НМ по ГОСТ 2226 с полиэтиленовым вкладышем по нормативному документу;</w:t>
      </w:r>
    </w:p>
    <w:p w14:paraId="592D5DB3" w14:textId="77777777" w:rsidR="00D63BE3" w:rsidRPr="001B4223" w:rsidRDefault="00D63BE3" w:rsidP="00D63BE3">
      <w:pPr>
        <w:pStyle w:val="a3"/>
        <w:numPr>
          <w:ilvl w:val="0"/>
          <w:numId w:val="25"/>
        </w:numPr>
        <w:tabs>
          <w:tab w:val="left" w:pos="78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 полиэтиленовые мешки по ГОСТ 17811;</w:t>
      </w:r>
    </w:p>
    <w:p w14:paraId="3C707EA2" w14:textId="77777777" w:rsidR="00D63BE3" w:rsidRPr="001B4223" w:rsidRDefault="00D63BE3" w:rsidP="00D63BE3">
      <w:pPr>
        <w:pStyle w:val="a3"/>
        <w:numPr>
          <w:ilvl w:val="0"/>
          <w:numId w:val="25"/>
        </w:numPr>
        <w:tabs>
          <w:tab w:val="left" w:pos="81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 многослойные бумажные мешки марки ПМ по ГОСТ 2226;</w:t>
      </w:r>
    </w:p>
    <w:p w14:paraId="42B6E830" w14:textId="187BDA2D" w:rsidR="00D63BE3" w:rsidRPr="001B4223" w:rsidRDefault="00D63BE3" w:rsidP="00D63BE3">
      <w:pPr>
        <w:pStyle w:val="a3"/>
        <w:numPr>
          <w:ilvl w:val="0"/>
          <w:numId w:val="25"/>
        </w:numPr>
        <w:tabs>
          <w:tab w:val="left" w:pos="7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 контейнеры для сыпучих про</w:t>
      </w:r>
      <w:r w:rsidR="002D6040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дуктов по действующим документам по стандартизации</w:t>
      </w:r>
      <w:r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7DF66362" w14:textId="3554918E" w:rsidR="00D63BE3" w:rsidRPr="001B4223" w:rsidRDefault="00D63BE3" w:rsidP="00D63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5.3.</w:t>
      </w:r>
      <w:r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 Горловину полиэтиленового вкладыша с ПЭТФ заваривают, горловину бумажного мешка завязывают или прошивают.</w:t>
      </w:r>
    </w:p>
    <w:p w14:paraId="704FA0A8" w14:textId="039E5B90" w:rsidR="00D63BE3" w:rsidRDefault="00D63BE3" w:rsidP="00D63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5.3.</w:t>
      </w:r>
      <w:r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3 По согласованию с потребителем допускаются другие виды упаковки, обеспечивающие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чистоту и </w:t>
      </w:r>
      <w:r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сохранность ПЭТФ при транспортировании и хранении.</w:t>
      </w:r>
    </w:p>
    <w:p w14:paraId="39D34930" w14:textId="6B1545E3" w:rsidR="00D63BE3" w:rsidRDefault="00D63BE3" w:rsidP="00D63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5.3.4 Масса продукции в мешке должна быть (25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±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0,5) кг.</w:t>
      </w:r>
    </w:p>
    <w:p w14:paraId="79AB8F86" w14:textId="7186AAB0" w:rsidR="00D63BE3" w:rsidRPr="001B4223" w:rsidRDefault="00D63BE3" w:rsidP="00D63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5.3.5 Транспортная опасность объекта по ГОСТ 19433.</w:t>
      </w:r>
    </w:p>
    <w:p w14:paraId="45AE06C2" w14:textId="77777777" w:rsidR="00D63BE3" w:rsidRDefault="00D63BE3" w:rsidP="00D63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314676EE" w14:textId="356219CE" w:rsidR="00EE0504" w:rsidRPr="009744C8" w:rsidRDefault="007A387E" w:rsidP="007A387E">
      <w:pPr>
        <w:tabs>
          <w:tab w:val="left" w:pos="102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5.</w:t>
      </w:r>
      <w:r w:rsidR="00D63BE3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Маркировка</w:t>
      </w:r>
      <w:r w:rsidR="009744C8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</w:p>
    <w:p w14:paraId="41FB549E" w14:textId="65B1F068" w:rsidR="00931F17" w:rsidRDefault="00931F17" w:rsidP="00931F17">
      <w:pPr>
        <w:tabs>
          <w:tab w:val="left" w:pos="11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7A387E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5.</w:t>
      </w:r>
      <w:r w:rsidR="00D63BE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4</w:t>
      </w:r>
      <w:r w:rsidRPr="007A387E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1</w:t>
      </w:r>
      <w:r w:rsidRPr="007A387E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Информация для потребителя и текст маркировки</w:t>
      </w:r>
      <w:r w:rsidR="00C5745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должна соответствовать</w:t>
      </w:r>
      <w:r w:rsidRPr="007A387E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="00C57454">
        <w:rPr>
          <w:rFonts w:ascii="Times New Roman" w:eastAsia="Times New Roman" w:hAnsi="Times New Roman" w:cs="Times New Roman"/>
          <w:sz w:val="24"/>
        </w:rPr>
        <w:t xml:space="preserve">[7] и </w:t>
      </w:r>
      <w:r w:rsidRPr="007A387E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наносится на государственном и русском языках.</w:t>
      </w:r>
    </w:p>
    <w:p w14:paraId="2A71A265" w14:textId="1C6703CE" w:rsidR="00931F17" w:rsidRDefault="00931F17" w:rsidP="00931F17">
      <w:pPr>
        <w:tabs>
          <w:tab w:val="left" w:pos="11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5.</w:t>
      </w:r>
      <w:r w:rsidR="00D63BE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4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.2 Транспортная маркировка должна содержать манипуляционные знаки, основные, дополнительные и информационные надписи. Манипуляционный знак для ПЭТФ – «Беречь от влаги»</w:t>
      </w:r>
    </w:p>
    <w:p w14:paraId="782E0A36" w14:textId="5F57E69C" w:rsidR="00931F17" w:rsidRPr="007A387E" w:rsidRDefault="00931F17" w:rsidP="00931F17">
      <w:pPr>
        <w:tabs>
          <w:tab w:val="left" w:pos="1109"/>
        </w:tabs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4A36CA16" wp14:editId="691052F0">
            <wp:extent cx="1022400" cy="684000"/>
            <wp:effectExtent l="0" t="0" r="0" b="0"/>
            <wp:docPr id="806759462" name="Рисунок 2" descr="Изображение выглядит как зонтик, силуэт, черно-белый, иллюстрац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759462" name="Рисунок 2" descr="Изображение выглядит как зонтик, силуэт, черно-белый, иллюстрация&#10;&#10;Автоматически созданное описание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4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BBD1F" w14:textId="0AAB1CFA" w:rsidR="00B8257B" w:rsidRDefault="007A387E" w:rsidP="007A387E">
      <w:pPr>
        <w:tabs>
          <w:tab w:val="left" w:pos="11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A38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</w:t>
      </w:r>
      <w:r w:rsidR="00D63BE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</w:t>
      </w:r>
      <w:r w:rsidRPr="007A38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r w:rsidR="00B82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 Основные надписи должны содержать:</w:t>
      </w:r>
    </w:p>
    <w:p w14:paraId="19F99CFC" w14:textId="0350DF02" w:rsidR="00B8257B" w:rsidRPr="00B8257B" w:rsidRDefault="00B8257B" w:rsidP="008D518E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2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полное или условное зарегистрированное в установленном порядке наименование грузополучателя;</w:t>
      </w:r>
    </w:p>
    <w:p w14:paraId="245B30B1" w14:textId="14659BC1" w:rsidR="00B8257B" w:rsidRPr="00B8257B" w:rsidRDefault="00B8257B" w:rsidP="008D518E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2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наименование пункта назначения;</w:t>
      </w:r>
    </w:p>
    <w:p w14:paraId="6BA1963C" w14:textId="49932DDF" w:rsidR="00B8257B" w:rsidRPr="00B8257B" w:rsidRDefault="00B8257B" w:rsidP="008D518E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2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количество грузовых мест в партии.</w:t>
      </w:r>
    </w:p>
    <w:p w14:paraId="7A4CEC5E" w14:textId="070B2DDA" w:rsidR="00B8257B" w:rsidRDefault="00B8257B" w:rsidP="007A387E">
      <w:pPr>
        <w:tabs>
          <w:tab w:val="left" w:pos="11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</w:t>
      </w:r>
      <w:r w:rsidR="00D63BE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.4 Дополнительные надписи должны содержать:</w:t>
      </w:r>
    </w:p>
    <w:p w14:paraId="541D2367" w14:textId="2AF30B20" w:rsidR="00B8257B" w:rsidRPr="00B8257B" w:rsidRDefault="00B8257B" w:rsidP="008D518E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2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полное или условное зарегистрированное в установленном порядке наименование грузо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отправителя</w:t>
      </w:r>
      <w:r w:rsidRPr="00B82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14:paraId="6BDB7C31" w14:textId="7BD745F3" w:rsidR="00B8257B" w:rsidRPr="00B8257B" w:rsidRDefault="00B8257B" w:rsidP="008D518E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2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наименование пункта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отправления</w:t>
      </w:r>
      <w:r w:rsidRPr="00B82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14:paraId="2E8F2FE3" w14:textId="72CDDA27" w:rsidR="00B8257B" w:rsidRDefault="00B8257B" w:rsidP="008D518E">
      <w:pPr>
        <w:pStyle w:val="a3"/>
        <w:numPr>
          <w:ilvl w:val="0"/>
          <w:numId w:val="24"/>
        </w:numPr>
        <w:tabs>
          <w:tab w:val="left" w:pos="11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надписи транспортных организаций.</w:t>
      </w:r>
    </w:p>
    <w:p w14:paraId="7C43021F" w14:textId="1452739B" w:rsidR="00B8257B" w:rsidRDefault="00B8257B" w:rsidP="00B8257B">
      <w:pPr>
        <w:pStyle w:val="a3"/>
        <w:tabs>
          <w:tab w:val="left" w:pos="11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</w:t>
      </w:r>
      <w:r w:rsidR="00D63BE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.5 Информационные надписи должны содержать:</w:t>
      </w:r>
    </w:p>
    <w:p w14:paraId="06E3D63C" w14:textId="1D73FE5D" w:rsidR="00B8257B" w:rsidRDefault="00B8257B" w:rsidP="008D518E">
      <w:pPr>
        <w:pStyle w:val="a3"/>
        <w:numPr>
          <w:ilvl w:val="0"/>
          <w:numId w:val="24"/>
        </w:numPr>
        <w:tabs>
          <w:tab w:val="left" w:pos="11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массы брутто и нетто грузового места в </w:t>
      </w:r>
      <w:r w:rsidR="003C48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кг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14:paraId="46427A63" w14:textId="51D650F6" w:rsidR="00B8257B" w:rsidRDefault="00B8257B" w:rsidP="008D518E">
      <w:pPr>
        <w:pStyle w:val="a3"/>
        <w:numPr>
          <w:ilvl w:val="0"/>
          <w:numId w:val="24"/>
        </w:numPr>
        <w:tabs>
          <w:tab w:val="left" w:pos="11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габаритные размеры грузового места в </w:t>
      </w:r>
      <w:r w:rsidR="003C48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14:paraId="71536BAF" w14:textId="6BC1A36F" w:rsidR="00B8257B" w:rsidRPr="00B8257B" w:rsidRDefault="00B8257B" w:rsidP="00B825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5.</w:t>
      </w:r>
      <w:r w:rsidR="00D63BE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.6</w:t>
      </w:r>
      <w:r w:rsidRPr="00B8257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На каждую единицу транспортной тары наносят следующие дополнительные данные:</w:t>
      </w:r>
    </w:p>
    <w:p w14:paraId="2E75B207" w14:textId="77777777" w:rsidR="00B8257B" w:rsidRPr="00B8257B" w:rsidRDefault="00B8257B" w:rsidP="008D518E">
      <w:pPr>
        <w:pStyle w:val="a3"/>
        <w:numPr>
          <w:ilvl w:val="0"/>
          <w:numId w:val="24"/>
        </w:numPr>
        <w:tabs>
          <w:tab w:val="left" w:pos="7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B8257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наименование продукта;</w:t>
      </w:r>
    </w:p>
    <w:p w14:paraId="3BF96266" w14:textId="77777777" w:rsidR="009744C8" w:rsidRPr="009744C8" w:rsidRDefault="009744C8" w:rsidP="008D518E">
      <w:pPr>
        <w:pStyle w:val="a3"/>
        <w:numPr>
          <w:ilvl w:val="0"/>
          <w:numId w:val="24"/>
        </w:numPr>
        <w:tabs>
          <w:tab w:val="left" w:pos="785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B8257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наименование предприятия-изготовителя и (или) его товарный знак;</w:t>
      </w:r>
    </w:p>
    <w:p w14:paraId="7410ED8C" w14:textId="69B79A1A" w:rsidR="009744C8" w:rsidRPr="00B8257B" w:rsidRDefault="009744C8" w:rsidP="008D518E">
      <w:pPr>
        <w:pStyle w:val="a3"/>
        <w:numPr>
          <w:ilvl w:val="0"/>
          <w:numId w:val="24"/>
        </w:numPr>
        <w:tabs>
          <w:tab w:val="left" w:pos="785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наименование страны – изготовителя;</w:t>
      </w:r>
    </w:p>
    <w:p w14:paraId="743B7A93" w14:textId="77777777" w:rsidR="00B8257B" w:rsidRPr="00B8257B" w:rsidRDefault="00B8257B" w:rsidP="008D518E">
      <w:pPr>
        <w:pStyle w:val="a3"/>
        <w:numPr>
          <w:ilvl w:val="0"/>
          <w:numId w:val="24"/>
        </w:numPr>
        <w:tabs>
          <w:tab w:val="left" w:pos="7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B8257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номер партии;</w:t>
      </w:r>
    </w:p>
    <w:p w14:paraId="28DA56E9" w14:textId="77777777" w:rsidR="00B8257B" w:rsidRPr="00B8257B" w:rsidRDefault="00B8257B" w:rsidP="008D518E">
      <w:pPr>
        <w:pStyle w:val="a3"/>
        <w:numPr>
          <w:ilvl w:val="0"/>
          <w:numId w:val="24"/>
        </w:numPr>
        <w:tabs>
          <w:tab w:val="left" w:pos="7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B8257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массу нетто и брутто;</w:t>
      </w:r>
    </w:p>
    <w:p w14:paraId="5B44E5B6" w14:textId="77777777" w:rsidR="00B8257B" w:rsidRPr="008D3E85" w:rsidRDefault="00B8257B" w:rsidP="008D518E">
      <w:pPr>
        <w:pStyle w:val="a3"/>
        <w:numPr>
          <w:ilvl w:val="0"/>
          <w:numId w:val="24"/>
        </w:numPr>
        <w:tabs>
          <w:tab w:val="left" w:pos="7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B8257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дату изготовления;</w:t>
      </w:r>
    </w:p>
    <w:p w14:paraId="256E1E77" w14:textId="007A7A50" w:rsidR="008D3E85" w:rsidRPr="008D3E85" w:rsidRDefault="008D3E85" w:rsidP="008D518E">
      <w:pPr>
        <w:pStyle w:val="a3"/>
        <w:numPr>
          <w:ilvl w:val="0"/>
          <w:numId w:val="24"/>
        </w:numPr>
        <w:tabs>
          <w:tab w:val="left" w:pos="7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основное назначение продукции или область ее применения;</w:t>
      </w:r>
    </w:p>
    <w:p w14:paraId="6D3093ED" w14:textId="3AE5961E" w:rsidR="008D3E85" w:rsidRPr="00B8257B" w:rsidRDefault="008D3E85" w:rsidP="008D518E">
      <w:pPr>
        <w:pStyle w:val="a3"/>
        <w:numPr>
          <w:ilvl w:val="0"/>
          <w:numId w:val="24"/>
        </w:numPr>
        <w:tabs>
          <w:tab w:val="left" w:pos="7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юридический адрес </w:t>
      </w:r>
      <w:r w:rsidR="00B3793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предприятия-изготовителя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;</w:t>
      </w:r>
    </w:p>
    <w:p w14:paraId="7D2D5260" w14:textId="1350AB7A" w:rsidR="00B8257B" w:rsidRPr="00B8257B" w:rsidRDefault="00B8257B" w:rsidP="008D518E">
      <w:pPr>
        <w:pStyle w:val="a3"/>
        <w:numPr>
          <w:ilvl w:val="0"/>
          <w:numId w:val="24"/>
        </w:numPr>
        <w:tabs>
          <w:tab w:val="left" w:pos="81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B8257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обозначение стандарта</w:t>
      </w:r>
      <w:r w:rsidR="008D3E8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или другого нормативного документа, в соответствии с которым изготавливается и идентифицируется продукция</w:t>
      </w:r>
      <w:r w:rsidRPr="00B8257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40549252" w14:textId="33978AFF" w:rsidR="00B8257B" w:rsidRDefault="008D3E85" w:rsidP="007A387E">
      <w:pPr>
        <w:tabs>
          <w:tab w:val="left" w:pos="11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</w:t>
      </w:r>
      <w:r w:rsidR="00D63BE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.7 Знаки опасности, необходимые для маркировки транспортной тары, по ГОСТ</w:t>
      </w:r>
      <w:r w:rsidR="003C48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19433.</w:t>
      </w:r>
    </w:p>
    <w:p w14:paraId="17B0121B" w14:textId="2F4886E6" w:rsidR="008D3E85" w:rsidRDefault="008D3E85" w:rsidP="008D3E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5.</w:t>
      </w:r>
      <w:r w:rsidR="00D63BE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.8 Группа горючести ПЭТФ первичного и вторичного определяется</w:t>
      </w:r>
      <w:r w:rsidR="00C5745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в соответствии с </w:t>
      </w:r>
      <w:r>
        <w:rPr>
          <w:rFonts w:ascii="Times New Roman" w:eastAsia="Times New Roman" w:hAnsi="Times New Roman" w:cs="Times New Roman"/>
          <w:sz w:val="24"/>
        </w:rPr>
        <w:t>[11]</w:t>
      </w:r>
      <w:r w:rsidR="00C57454">
        <w:rPr>
          <w:rFonts w:ascii="Times New Roman" w:eastAsia="Times New Roman" w:hAnsi="Times New Roman" w:cs="Times New Roman"/>
          <w:sz w:val="24"/>
        </w:rPr>
        <w:t>.</w:t>
      </w:r>
    </w:p>
    <w:p w14:paraId="0063BB1E" w14:textId="77777777" w:rsidR="000A581B" w:rsidRDefault="000A581B" w:rsidP="008D3E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29A497A9" w14:textId="30982F4F" w:rsidR="00EE0504" w:rsidRDefault="00D63BE3" w:rsidP="001B4223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6</w:t>
      </w:r>
      <w:r w:rsidR="0097083B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Требования безопасности и охраны окружающей среды</w:t>
      </w:r>
    </w:p>
    <w:p w14:paraId="2A5AFE45" w14:textId="77777777" w:rsidR="00EE0504" w:rsidRDefault="00EE0504" w:rsidP="001B4223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</w:rPr>
      </w:pPr>
    </w:p>
    <w:p w14:paraId="6E981DD6" w14:textId="7FC21993" w:rsidR="00C57454" w:rsidRDefault="00D63BE3" w:rsidP="0097083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</w:t>
      </w:r>
      <w:r w:rsidR="00C57454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.1 Производство </w:t>
      </w:r>
      <w:r w:rsidR="00C5745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ПЭТФ</w:t>
      </w:r>
      <w:r w:rsidR="00A440C5"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и продукты его жизненного цикла </w:t>
      </w:r>
      <w:r w:rsidR="00C57454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должны соответствовать требованиям </w:t>
      </w:r>
      <w:r w:rsidR="00C57454">
        <w:rPr>
          <w:rFonts w:ascii="Times New Roman" w:eastAsia="Times New Roman" w:hAnsi="Times New Roman" w:cs="Times New Roman"/>
          <w:sz w:val="24"/>
        </w:rPr>
        <w:t>[5].</w:t>
      </w:r>
    </w:p>
    <w:p w14:paraId="7FD968AA" w14:textId="05E444F9" w:rsidR="00EE0504" w:rsidRPr="001B4223" w:rsidRDefault="00A440C5" w:rsidP="0097083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ПЭТФ должен быть зарегистрирован в соответствии с требованиями действующего законодательства </w:t>
      </w:r>
      <w:r w:rsidRPr="001B4223">
        <w:rPr>
          <w:rFonts w:ascii="Times New Roman" w:eastAsia="Times New Roman" w:hAnsi="Times New Roman" w:cs="Times New Roman"/>
          <w:sz w:val="24"/>
          <w:shd w:val="clear" w:color="auto" w:fill="FFFFFF"/>
        </w:rPr>
        <w:t>Республики Казахстан и соответствовать требования</w:t>
      </w:r>
      <w:r w:rsidR="00F04DBC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м безопасности в соответствии с </w:t>
      </w:r>
      <w:r w:rsidR="0097083B">
        <w:rPr>
          <w:rFonts w:ascii="Times New Roman" w:eastAsia="Times New Roman" w:hAnsi="Times New Roman" w:cs="Times New Roman"/>
          <w:sz w:val="24"/>
        </w:rPr>
        <w:t>[5</w:t>
      </w:r>
      <w:r w:rsidR="00F04DBC">
        <w:rPr>
          <w:rFonts w:ascii="Times New Roman" w:eastAsia="Times New Roman" w:hAnsi="Times New Roman" w:cs="Times New Roman"/>
          <w:sz w:val="24"/>
        </w:rPr>
        <w:t>]</w:t>
      </w:r>
      <w:r w:rsidR="0097083B">
        <w:rPr>
          <w:rFonts w:ascii="Times New Roman" w:eastAsia="Times New Roman" w:hAnsi="Times New Roman" w:cs="Times New Roman"/>
          <w:sz w:val="24"/>
        </w:rPr>
        <w:t>,</w:t>
      </w:r>
      <w:r w:rsidR="00F04DBC" w:rsidRPr="00F04DBC">
        <w:rPr>
          <w:rFonts w:ascii="Times New Roman" w:eastAsia="Times New Roman" w:hAnsi="Times New Roman" w:cs="Times New Roman"/>
          <w:sz w:val="24"/>
        </w:rPr>
        <w:t xml:space="preserve"> </w:t>
      </w:r>
      <w:r w:rsidR="00F04DBC">
        <w:rPr>
          <w:rFonts w:ascii="Times New Roman" w:eastAsia="Times New Roman" w:hAnsi="Times New Roman" w:cs="Times New Roman"/>
          <w:sz w:val="24"/>
        </w:rPr>
        <w:t>[</w:t>
      </w:r>
      <w:r w:rsidR="0097083B">
        <w:rPr>
          <w:rFonts w:ascii="Times New Roman" w:eastAsia="Times New Roman" w:hAnsi="Times New Roman" w:cs="Times New Roman"/>
          <w:sz w:val="24"/>
        </w:rPr>
        <w:t>6]</w:t>
      </w:r>
      <w:r w:rsidR="00F04DBC">
        <w:rPr>
          <w:rFonts w:ascii="Times New Roman" w:eastAsia="Times New Roman" w:hAnsi="Times New Roman" w:cs="Times New Roman"/>
          <w:sz w:val="24"/>
        </w:rPr>
        <w:t>.</w:t>
      </w:r>
      <w:r w:rsidRPr="001B422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</w:p>
    <w:p w14:paraId="2B3199CE" w14:textId="031A92F1" w:rsidR="00EE0504" w:rsidRDefault="00D63BE3" w:rsidP="001248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.2 ПЭТФ – горючий продукт. По степени пожарной опасности производство полиэтилентерефталата относится к категории В.</w:t>
      </w:r>
      <w:r w:rsidR="0012482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A440C5"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При контакте с открытым огнём горит кипящим пламенем, плавится и выделяет газообразные продукты </w:t>
      </w:r>
      <w:proofErr w:type="spellStart"/>
      <w:r w:rsidR="00A440C5"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термодетсрукции</w:t>
      </w:r>
      <w:proofErr w:type="spellEnd"/>
      <w:r w:rsidR="00A440C5"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 Средства пожаротушения — химическая пена, песок, тонкораспыленная вода, песок, земля и другие первичные средства </w:t>
      </w:r>
      <w:proofErr w:type="spellStart"/>
      <w:r w:rsidR="00A440C5"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пожаротоушения</w:t>
      </w:r>
      <w:proofErr w:type="spellEnd"/>
      <w:r w:rsidR="00A440C5"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 включая огнетушители любого типа.</w:t>
      </w:r>
      <w:r w:rsidR="00A440C5" w:rsidRPr="001B4223">
        <w:rPr>
          <w:rFonts w:ascii="Times New Roman" w:eastAsia="Times New Roman" w:hAnsi="Times New Roman" w:cs="Times New Roman"/>
          <w:sz w:val="24"/>
        </w:rPr>
        <w:t xml:space="preserve"> </w:t>
      </w:r>
      <w:r w:rsidR="00F04DBC">
        <w:rPr>
          <w:rFonts w:ascii="Times New Roman" w:eastAsia="Times New Roman" w:hAnsi="Times New Roman" w:cs="Times New Roman"/>
          <w:sz w:val="24"/>
        </w:rPr>
        <w:t xml:space="preserve">Должны </w:t>
      </w:r>
      <w:r w:rsidR="005075CA">
        <w:rPr>
          <w:rFonts w:ascii="Times New Roman" w:eastAsia="Times New Roman" w:hAnsi="Times New Roman" w:cs="Times New Roman"/>
          <w:sz w:val="24"/>
        </w:rPr>
        <w:t>соблюдаться требования</w:t>
      </w:r>
      <w:r w:rsidR="00F04DBC">
        <w:rPr>
          <w:rFonts w:ascii="Times New Roman" w:eastAsia="Times New Roman" w:hAnsi="Times New Roman" w:cs="Times New Roman"/>
          <w:sz w:val="24"/>
        </w:rPr>
        <w:t xml:space="preserve"> </w:t>
      </w:r>
      <w:r w:rsidR="00A440C5" w:rsidRPr="001B4223">
        <w:rPr>
          <w:rFonts w:ascii="Times New Roman" w:eastAsia="Times New Roman" w:hAnsi="Times New Roman" w:cs="Times New Roman"/>
          <w:sz w:val="24"/>
        </w:rPr>
        <w:t>[8</w:t>
      </w:r>
      <w:r w:rsidR="00F04DBC">
        <w:rPr>
          <w:rFonts w:ascii="Times New Roman" w:eastAsia="Times New Roman" w:hAnsi="Times New Roman" w:cs="Times New Roman"/>
          <w:sz w:val="24"/>
        </w:rPr>
        <w:t>]</w:t>
      </w:r>
      <w:r w:rsidR="00A440C5" w:rsidRPr="001B4223">
        <w:rPr>
          <w:rFonts w:ascii="Times New Roman" w:eastAsia="Times New Roman" w:hAnsi="Times New Roman" w:cs="Times New Roman"/>
          <w:sz w:val="24"/>
        </w:rPr>
        <w:t>,</w:t>
      </w:r>
      <w:r w:rsidR="00F04DBC" w:rsidRPr="00F04DBC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="00F04DBC">
        <w:rPr>
          <w:rFonts w:ascii="Times New Roman" w:eastAsia="Times New Roman" w:hAnsi="Times New Roman" w:cs="Times New Roman"/>
          <w:sz w:val="24"/>
        </w:rPr>
        <w:t xml:space="preserve">[ </w:t>
      </w:r>
      <w:r w:rsidR="00A440C5" w:rsidRPr="001B4223">
        <w:rPr>
          <w:rFonts w:ascii="Times New Roman" w:eastAsia="Times New Roman" w:hAnsi="Times New Roman" w:cs="Times New Roman"/>
          <w:sz w:val="24"/>
        </w:rPr>
        <w:t>9</w:t>
      </w:r>
      <w:proofErr w:type="gramEnd"/>
      <w:r w:rsidR="00A440C5" w:rsidRPr="001B4223">
        <w:rPr>
          <w:rFonts w:ascii="Times New Roman" w:eastAsia="Times New Roman" w:hAnsi="Times New Roman" w:cs="Times New Roman"/>
          <w:sz w:val="24"/>
        </w:rPr>
        <w:t>]</w:t>
      </w:r>
      <w:r w:rsidR="00F04DBC">
        <w:rPr>
          <w:rFonts w:ascii="Times New Roman" w:eastAsia="Times New Roman" w:hAnsi="Times New Roman" w:cs="Times New Roman"/>
          <w:sz w:val="24"/>
        </w:rPr>
        <w:t>.</w:t>
      </w:r>
    </w:p>
    <w:p w14:paraId="74887843" w14:textId="26B2A991" w:rsidR="00124822" w:rsidRDefault="00D63BE3" w:rsidP="009708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6</w:t>
      </w:r>
      <w:r w:rsidR="00124822">
        <w:rPr>
          <w:rFonts w:ascii="Times New Roman" w:eastAsia="Times New Roman" w:hAnsi="Times New Roman" w:cs="Times New Roman"/>
          <w:sz w:val="24"/>
        </w:rPr>
        <w:t>.3 Треб</w:t>
      </w:r>
      <w:r w:rsidR="005075CA">
        <w:rPr>
          <w:rFonts w:ascii="Times New Roman" w:eastAsia="Times New Roman" w:hAnsi="Times New Roman" w:cs="Times New Roman"/>
          <w:sz w:val="24"/>
        </w:rPr>
        <w:t>ования п</w:t>
      </w:r>
      <w:r w:rsidR="00124822">
        <w:rPr>
          <w:rFonts w:ascii="Times New Roman" w:eastAsia="Times New Roman" w:hAnsi="Times New Roman" w:cs="Times New Roman"/>
          <w:sz w:val="24"/>
        </w:rPr>
        <w:t>ожарной безопасности на объектах по производству и переработке</w:t>
      </w:r>
      <w:r w:rsidR="005075CA">
        <w:rPr>
          <w:rFonts w:ascii="Times New Roman" w:eastAsia="Times New Roman" w:hAnsi="Times New Roman" w:cs="Times New Roman"/>
          <w:sz w:val="24"/>
        </w:rPr>
        <w:t xml:space="preserve"> ПЭТФ в соответствии с </w:t>
      </w:r>
      <w:r w:rsidR="0012482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[1</w:t>
      </w:r>
      <w:r w:rsidR="00DB209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</w:t>
      </w:r>
      <w:r w:rsidR="0012482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] и Правилами пожарной безопасности по ГОСТ 12.1.004.</w:t>
      </w:r>
    </w:p>
    <w:p w14:paraId="42750972" w14:textId="3AA6D36F" w:rsidR="00124822" w:rsidRPr="00124822" w:rsidRDefault="00D63BE3" w:rsidP="009708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</w:t>
      </w:r>
      <w:r w:rsidR="0012482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.4 Т</w:t>
      </w:r>
      <w:r w:rsidR="005075C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ребования по оборудованию </w:t>
      </w:r>
      <w:r w:rsidR="0012482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объектов пожарной техникой и средствами пожаротушения </w:t>
      </w:r>
      <w:r w:rsidR="00DB209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в соответствии с </w:t>
      </w:r>
      <w:r w:rsidR="0012482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СТ РК 1174, а также сигнальными цветами и знаками безопасности в соответствии с ГОСТ 12.4.026.</w:t>
      </w:r>
    </w:p>
    <w:p w14:paraId="28E6479C" w14:textId="59298F8E" w:rsidR="00EE0504" w:rsidRDefault="00D63BE3" w:rsidP="0097083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</w:t>
      </w:r>
      <w:r w:rsid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</w:t>
      </w:r>
      <w:r w:rsid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5075C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ПЭТФ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относится к умеренно опасным по воздействию на организм веществам и обладает слабо выраженными раздражающими свойствами. Аэрозоль полиэтилентерефталата отно</w:t>
      </w:r>
      <w:r w:rsidR="005075C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сится к 3-му классу опасности. П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редельно допустимая концентрация аэрозоля полиэтилентерефталата в воздухе рабочей зоны производственных помещений </w:t>
      </w:r>
      <w:r w:rsidR="005075C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– не должна </w:t>
      </w:r>
      <w:proofErr w:type="gramStart"/>
      <w:r w:rsidR="005075C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превышать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5</w:t>
      </w:r>
      <w:proofErr w:type="gramEnd"/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мг/м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 w:rsidR="005075C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 xml:space="preserve"> 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[1]</w:t>
      </w:r>
      <w:r w:rsidR="005075C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47254A12" w14:textId="77777777" w:rsidR="006D62A9" w:rsidRDefault="00D63BE3" w:rsidP="0097083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</w:t>
      </w:r>
      <w:r w:rsidR="0097083B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>6</w:t>
      </w:r>
      <w:r w:rsidR="0097083B">
        <w:rPr>
          <w:rFonts w:ascii="Times New Roman" w:eastAsia="Times New Roman" w:hAnsi="Times New Roman" w:cs="Times New Roman"/>
          <w:sz w:val="24"/>
        </w:rPr>
        <w:t xml:space="preserve"> </w:t>
      </w:r>
      <w:r w:rsidR="00A440C5">
        <w:rPr>
          <w:rFonts w:ascii="Times New Roman" w:eastAsia="Times New Roman" w:hAnsi="Times New Roman" w:cs="Times New Roman"/>
          <w:sz w:val="24"/>
        </w:rPr>
        <w:t xml:space="preserve">Аэрозоль ПЭТФ обладает раздражающими свойствами в зависимости от пути поступления: вызывает раздражение органов дыхания при постоянном и длительном контакте, слабо раздражает слизистые глаз и кожные покровы. </w:t>
      </w:r>
    </w:p>
    <w:p w14:paraId="2555E1FF" w14:textId="588EB5DC" w:rsidR="00EE0504" w:rsidRPr="006D62A9" w:rsidRDefault="00A440C5" w:rsidP="0097083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Аэрозоль ПЭТФ может механически воздействовать на открытые участки кожи и при случайно</w:t>
      </w:r>
      <w:r w:rsidR="006D62A9">
        <w:rPr>
          <w:rFonts w:ascii="Times New Roman" w:eastAsia="Times New Roman" w:hAnsi="Times New Roman" w:cs="Times New Roman"/>
          <w:sz w:val="24"/>
        </w:rPr>
        <w:t xml:space="preserve">м попадании – </w:t>
      </w:r>
      <w:r w:rsidR="006D62A9" w:rsidRPr="000D464C">
        <w:rPr>
          <w:rFonts w:ascii="Times New Roman" w:eastAsia="Times New Roman" w:hAnsi="Times New Roman" w:cs="Times New Roman"/>
          <w:sz w:val="24"/>
        </w:rPr>
        <w:t>на органы</w:t>
      </w:r>
      <w:r w:rsidR="000D464C">
        <w:rPr>
          <w:rFonts w:ascii="Times New Roman" w:eastAsia="Times New Roman" w:hAnsi="Times New Roman" w:cs="Times New Roman"/>
          <w:sz w:val="24"/>
        </w:rPr>
        <w:t xml:space="preserve"> зрения, при этом должны быть соблюдены требования </w:t>
      </w:r>
      <w:r w:rsidRPr="000D464C">
        <w:rPr>
          <w:rFonts w:ascii="Times New Roman" w:eastAsia="Times New Roman" w:hAnsi="Times New Roman" w:cs="Times New Roman"/>
          <w:sz w:val="24"/>
          <w:shd w:val="clear" w:color="auto" w:fill="FFFFFF"/>
        </w:rPr>
        <w:t>[8]</w:t>
      </w:r>
      <w:r w:rsidR="000D464C">
        <w:rPr>
          <w:rFonts w:ascii="Times New Roman" w:eastAsia="Times New Roman" w:hAnsi="Times New Roman" w:cs="Times New Roman"/>
          <w:sz w:val="24"/>
          <w:shd w:val="clear" w:color="auto" w:fill="FFFFFF"/>
        </w:rPr>
        <w:t>.</w:t>
      </w:r>
    </w:p>
    <w:p w14:paraId="6ACBC18F" w14:textId="42AB9B6A" w:rsidR="00EE0504" w:rsidRDefault="00D63BE3" w:rsidP="0097083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</w:t>
      </w:r>
      <w:r w:rsid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</w:t>
      </w:r>
      <w:r w:rsid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</w:t>
      </w:r>
      <w:r w:rsidR="006D62A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ереработка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6D62A9">
        <w:rPr>
          <w:rFonts w:ascii="Times New Roman" w:eastAsia="Times New Roman" w:hAnsi="Times New Roman" w:cs="Times New Roman"/>
          <w:sz w:val="24"/>
        </w:rPr>
        <w:t>ПЭТФ</w:t>
      </w:r>
      <w:r w:rsidR="006D62A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должна производиться по ГОСТ 12.3.030.</w:t>
      </w:r>
    </w:p>
    <w:p w14:paraId="25CD878F" w14:textId="4750FFA0" w:rsidR="00EE0504" w:rsidRDefault="00D63BE3" w:rsidP="0097083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</w:t>
      </w:r>
      <w:r w:rsid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8</w:t>
      </w:r>
      <w:r w:rsid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При нарушении режима переработки при температуре свыше 300 °С прои</w:t>
      </w:r>
      <w:r w:rsidR="006D62A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сходит деструкция</w:t>
      </w:r>
      <w:r w:rsidR="006D62A9" w:rsidRPr="006D62A9">
        <w:rPr>
          <w:rFonts w:ascii="Times New Roman" w:eastAsia="Times New Roman" w:hAnsi="Times New Roman" w:cs="Times New Roman"/>
          <w:sz w:val="24"/>
        </w:rPr>
        <w:t xml:space="preserve"> </w:t>
      </w:r>
      <w:r w:rsidR="006D62A9">
        <w:rPr>
          <w:rFonts w:ascii="Times New Roman" w:eastAsia="Times New Roman" w:hAnsi="Times New Roman" w:cs="Times New Roman"/>
          <w:sz w:val="24"/>
        </w:rPr>
        <w:t>ПЭТФ.</w:t>
      </w:r>
      <w:r w:rsidR="006D62A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</w:p>
    <w:p w14:paraId="58D62F1F" w14:textId="1F4E7A90" w:rsidR="00EE0504" w:rsidRDefault="00D63BE3" w:rsidP="009708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</w:t>
      </w:r>
      <w:r w:rsidR="00A440C5"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9</w:t>
      </w:r>
      <w:r w:rsidR="00A440C5"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Предельно допустимые концентрации (ПДК) в воздухе рабочей зоны производственных помещений и класс опасности основных продуктов </w:t>
      </w:r>
      <w:r w:rsidR="006D62A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деструкции</w:t>
      </w:r>
      <w:r w:rsidR="006D62A9" w:rsidRPr="006D62A9">
        <w:rPr>
          <w:rFonts w:ascii="Times New Roman" w:eastAsia="Times New Roman" w:hAnsi="Times New Roman" w:cs="Times New Roman"/>
          <w:sz w:val="24"/>
        </w:rPr>
        <w:t xml:space="preserve"> </w:t>
      </w:r>
      <w:r w:rsidR="006D62A9">
        <w:rPr>
          <w:rFonts w:ascii="Times New Roman" w:eastAsia="Times New Roman" w:hAnsi="Times New Roman" w:cs="Times New Roman"/>
          <w:sz w:val="24"/>
        </w:rPr>
        <w:t>ПЭТФ</w:t>
      </w:r>
      <w:r w:rsidR="00A440C5"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приведены в таблице </w:t>
      </w:r>
      <w:r w:rsidR="00AB71B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</w:t>
      </w:r>
      <w:r w:rsidR="00A440C5" w:rsidRPr="001B422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1BB26B6A" w14:textId="77777777" w:rsidR="005075CA" w:rsidRDefault="005075C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</w:pPr>
    </w:p>
    <w:p w14:paraId="2BDA9E9E" w14:textId="5A7AFC56" w:rsidR="00EE0504" w:rsidRDefault="00A440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</w:pPr>
      <w:r w:rsidRPr="0032703A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Таблица </w:t>
      </w:r>
      <w:r w:rsidR="00AB71BF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5</w:t>
      </w:r>
      <w:r w:rsidR="00D63BE3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 – ПДК вредных веществ в воздухе рабочей зоны </w:t>
      </w:r>
    </w:p>
    <w:p w14:paraId="679099A8" w14:textId="77777777" w:rsidR="00D63BE3" w:rsidRDefault="00D63BE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5"/>
        <w:gridCol w:w="2209"/>
        <w:gridCol w:w="2208"/>
        <w:gridCol w:w="2492"/>
      </w:tblGrid>
      <w:tr w:rsidR="00B6340A" w14:paraId="29F0F909" w14:textId="77777777" w:rsidTr="001755E1">
        <w:trPr>
          <w:jc w:val="center"/>
        </w:trPr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F1FEE7" w14:textId="77777777" w:rsidR="00B6340A" w:rsidRDefault="00B6340A" w:rsidP="00BE2E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Наименование вредного вещества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DCCA94E" w14:textId="77777777" w:rsidR="00B6340A" w:rsidRDefault="00B6340A" w:rsidP="00BE2E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Предельно допустимая концентрация, мг/м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F87D075" w14:textId="77777777" w:rsidR="00B6340A" w:rsidRDefault="00B6340A" w:rsidP="00BE2E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Класс опасности по ГОСТ 12.1.007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3854D80B" w14:textId="77777777" w:rsidR="00B6340A" w:rsidRDefault="00B6340A" w:rsidP="00BE2E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Действие на организм</w:t>
            </w:r>
          </w:p>
        </w:tc>
      </w:tr>
      <w:tr w:rsidR="00B6340A" w14:paraId="774ABCB2" w14:textId="77777777" w:rsidTr="001755E1">
        <w:trPr>
          <w:jc w:val="center"/>
        </w:trPr>
        <w:tc>
          <w:tcPr>
            <w:tcW w:w="2455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1C8E9C59" w14:textId="77777777" w:rsidR="00B6340A" w:rsidRDefault="00B6340A" w:rsidP="00BE2E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Ацетальдегид</w:t>
            </w:r>
          </w:p>
        </w:tc>
        <w:tc>
          <w:tcPr>
            <w:tcW w:w="2209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2610C026" w14:textId="77777777" w:rsidR="00B6340A" w:rsidRDefault="00B6340A" w:rsidP="00BE2E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5,0</w:t>
            </w:r>
          </w:p>
        </w:tc>
        <w:tc>
          <w:tcPr>
            <w:tcW w:w="2208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6BA84606" w14:textId="77777777" w:rsidR="00B6340A" w:rsidRDefault="00B6340A" w:rsidP="00BE2E1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3</w:t>
            </w:r>
          </w:p>
        </w:tc>
        <w:tc>
          <w:tcPr>
            <w:tcW w:w="2492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31933450" w14:textId="77777777" w:rsidR="00B6340A" w:rsidRDefault="00B6340A" w:rsidP="00BE2E1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Вызывает раздражение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br/>
              <w:t>слизистых оболочек глаз и дыхательных путей</w:t>
            </w:r>
          </w:p>
        </w:tc>
      </w:tr>
      <w:tr w:rsidR="001755E1" w14:paraId="2DA2EE72" w14:textId="77777777" w:rsidTr="001755E1">
        <w:trPr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412F062A" w14:textId="662A310F" w:rsidR="001755E1" w:rsidRDefault="001755E1" w:rsidP="00175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Окись углерода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440C574B" w14:textId="7BA8FFB0" w:rsidR="001755E1" w:rsidRDefault="001755E1" w:rsidP="00175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20,0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287DB083" w14:textId="1D65EAB7" w:rsidR="001755E1" w:rsidRDefault="001755E1" w:rsidP="00175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4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78E96A60" w14:textId="69EA37FC" w:rsidR="001755E1" w:rsidRDefault="001755E1" w:rsidP="00175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Вызывает головокружение. шум в ушах, чувство слабости</w:t>
            </w:r>
          </w:p>
        </w:tc>
      </w:tr>
    </w:tbl>
    <w:p w14:paraId="76973ED7" w14:textId="48ECE2EC" w:rsidR="00B6340A" w:rsidRPr="00B6340A" w:rsidRDefault="00B6340A" w:rsidP="00B6340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</w:rPr>
      </w:pPr>
      <w:r w:rsidRPr="00B6340A">
        <w:rPr>
          <w:rFonts w:ascii="Times New Roman" w:eastAsia="Times New Roman" w:hAnsi="Times New Roman" w:cs="Times New Roman"/>
          <w:i/>
          <w:iCs/>
        </w:rPr>
        <w:lastRenderedPageBreak/>
        <w:t>Продолжение таблицы 5</w:t>
      </w:r>
    </w:p>
    <w:p w14:paraId="38786D27" w14:textId="77777777" w:rsidR="00B6340A" w:rsidRDefault="00B6340A">
      <w:pPr>
        <w:spacing w:after="0" w:line="240" w:lineRule="auto"/>
        <w:ind w:firstLine="567"/>
        <w:jc w:val="center"/>
        <w:rPr>
          <w:rFonts w:eastAsia="Times New Roman"/>
          <w:b/>
          <w:bCs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8"/>
        <w:gridCol w:w="2204"/>
        <w:gridCol w:w="2200"/>
        <w:gridCol w:w="2512"/>
      </w:tblGrid>
      <w:tr w:rsidR="00EE0504" w14:paraId="1C61F474" w14:textId="77777777" w:rsidTr="00B6340A">
        <w:trPr>
          <w:jc w:val="center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03CB84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Наименование вредного вещества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5A38908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Предельно допустимая концентрация, мг/м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  <w:t>3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3DCCB7F8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Класс опасности по ГОСТ 12.1.007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1BA8A8B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Действие на организм</w:t>
            </w:r>
          </w:p>
        </w:tc>
      </w:tr>
      <w:tr w:rsidR="00EE0504" w14:paraId="0616D846" w14:textId="77777777" w:rsidTr="00B6340A">
        <w:trPr>
          <w:jc w:val="center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27A0289E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Терефталевая кислота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4643068C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0,1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145EF7D6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1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1A569174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Раздражает центральную нервную систему, слизистые оболочки глаз, органы дыхания</w:t>
            </w:r>
          </w:p>
        </w:tc>
      </w:tr>
      <w:tr w:rsidR="00EE0504" w14:paraId="582FB13D" w14:textId="77777777" w:rsidTr="00B6340A">
        <w:trPr>
          <w:jc w:val="center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3573B3B2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Органические кисло-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br/>
              <w:t>ты (в пересчете на уксусную)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32C18B55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5,0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460B0349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3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2F89E555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Вызывают раздражение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br/>
              <w:t>верхних дыхательных путей</w:t>
            </w:r>
          </w:p>
        </w:tc>
      </w:tr>
      <w:tr w:rsidR="00EE0504" w14:paraId="377C926B" w14:textId="77777777" w:rsidTr="00B6340A">
        <w:trPr>
          <w:jc w:val="center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38AF5650" w14:textId="77777777" w:rsidR="00EE0504" w:rsidRDefault="00A440C5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Диметил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терефталат</w:t>
            </w:r>
            <w:proofErr w:type="spellEnd"/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398F1D25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0,1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425DE55D" w14:textId="77777777" w:rsidR="00EE0504" w:rsidRDefault="00A44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2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27350138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Вызывает раздражение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br/>
              <w:t>слизистых оболочек глаз и дыхательных путей</w:t>
            </w:r>
          </w:p>
        </w:tc>
      </w:tr>
    </w:tbl>
    <w:p w14:paraId="4109DAE1" w14:textId="77777777" w:rsidR="00EE0504" w:rsidRDefault="00EE05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321EB292" w14:textId="59A69B0E" w:rsidR="00EE0504" w:rsidRDefault="00D63BE3" w:rsidP="0097083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</w:t>
      </w:r>
      <w:r w:rsidR="0097083B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>10</w:t>
      </w:r>
      <w:r w:rsidR="0097083B">
        <w:rPr>
          <w:rFonts w:ascii="Times New Roman" w:eastAsia="Times New Roman" w:hAnsi="Times New Roman" w:cs="Times New Roman"/>
          <w:sz w:val="24"/>
        </w:rPr>
        <w:t xml:space="preserve"> </w:t>
      </w:r>
      <w:r w:rsidR="00A440C5">
        <w:rPr>
          <w:rFonts w:ascii="Times New Roman" w:eastAsia="Times New Roman" w:hAnsi="Times New Roman" w:cs="Times New Roman"/>
          <w:sz w:val="24"/>
        </w:rPr>
        <w:t xml:space="preserve">Система производственного контроля должна включать: контроль уровней опасных и вредных производственных факторов на рабочих местах и концентраций вредных веществ в воздухе рабочей зоны. Необходимо обеспечить регулярный контроль уровня опасных и вредных производственных факторов на рабочих местах и концентраций вредных веществ в воздухе рабочей зоны с использованием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методик, утверждённых национальными, межгосударственными или международными стандартами.</w:t>
      </w:r>
    </w:p>
    <w:p w14:paraId="5EB553CB" w14:textId="77777777" w:rsidR="00EE0504" w:rsidRPr="0097083B" w:rsidRDefault="00A440C5" w:rsidP="009708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Параметры микроклимата контролируются по ГОСТ 12.1.005 и </w:t>
      </w:r>
      <w:r w:rsidRPr="0097083B">
        <w:rPr>
          <w:rFonts w:ascii="Times New Roman" w:eastAsia="Times New Roman" w:hAnsi="Times New Roman" w:cs="Times New Roman"/>
          <w:sz w:val="24"/>
        </w:rPr>
        <w:t>[2]</w:t>
      </w:r>
      <w:r w:rsidRP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6D5C7AE5" w14:textId="5078F1FB" w:rsidR="00EE0504" w:rsidRPr="0097083B" w:rsidRDefault="00D63BE3" w:rsidP="009708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</w:t>
      </w:r>
      <w:r w:rsid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11</w:t>
      </w:r>
      <w:r w:rsidR="00A440C5" w:rsidRP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Производственные помещения должны быть оборудованы общеобменной приточно-вытяжной</w:t>
      </w:r>
      <w:r w:rsidR="008B0E5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вентиляцией, а рабочие места - </w:t>
      </w:r>
      <w:r w:rsidR="00A440C5" w:rsidRP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местной вентиляцией, обеспечивающими концентрацию вредных веществ в воздухе рабочей зоны, не превышающую предельно допустимую. Система вентиляции производственных, складских и вспомогательных помещений 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="00A440C5" w:rsidRP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по ГОСТ 12.4.021.</w:t>
      </w:r>
    </w:p>
    <w:p w14:paraId="0FE38F77" w14:textId="4964BFF0" w:rsidR="00EE0504" w:rsidRDefault="00D63BE3" w:rsidP="0097083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</w:t>
      </w:r>
      <w:r w:rsid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12</w:t>
      </w:r>
      <w:r w:rsid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Раб</w:t>
      </w:r>
      <w:r w:rsidR="008B0E5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отающие с ПЭТФ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должны быть обеспечены спецодеждой из хлопчатобумажной ткани и индивидуальными защитными средствами: очками по ГОСТ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12.4.253. перчатками. респираторами типа «Лепесток» по ГОСТ 12.4.028. а также противогазом марки А. БКФ или М по ГОСТ 12.4.121 для использования в аварийных ситуациях.</w:t>
      </w:r>
    </w:p>
    <w:p w14:paraId="2048712B" w14:textId="76BCF222" w:rsidR="0097083B" w:rsidRPr="00935F73" w:rsidRDefault="00D63BE3" w:rsidP="0097083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</w:t>
      </w:r>
      <w:r w:rsid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.1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</w:t>
      </w:r>
      <w:r w:rsid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Предприятия по производству ПЭТФ и его переработке относятся </w:t>
      </w:r>
      <w:r w:rsidR="00935F7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к объектам </w:t>
      </w:r>
      <w:r w:rsidR="00935F7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en-US"/>
        </w:rPr>
        <w:t>I</w:t>
      </w:r>
      <w:r w:rsidR="00935F73" w:rsidRPr="00935F7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935F7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катего</w:t>
      </w:r>
      <w:r w:rsidR="008B0E5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рии и должны соответствовать требованиям </w:t>
      </w:r>
      <w:r w:rsidR="00935F73">
        <w:rPr>
          <w:rFonts w:ascii="Times New Roman" w:eastAsia="Times New Roman" w:hAnsi="Times New Roman" w:cs="Times New Roman"/>
          <w:sz w:val="24"/>
        </w:rPr>
        <w:t>[12]</w:t>
      </w:r>
      <w:r w:rsidR="008B0E5F">
        <w:rPr>
          <w:rFonts w:ascii="Times New Roman" w:eastAsia="Times New Roman" w:hAnsi="Times New Roman" w:cs="Times New Roman"/>
          <w:sz w:val="24"/>
        </w:rPr>
        <w:t>.</w:t>
      </w:r>
    </w:p>
    <w:p w14:paraId="28038DD7" w14:textId="3D7C6F03" w:rsidR="00EE0504" w:rsidRDefault="00A440C5" w:rsidP="0097083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На окружающую среду оказывает вредное воздействие при нарушении технологического режима производства, переработки, правил хранения, транспортирования,</w:t>
      </w:r>
      <w:r w:rsidR="008B0E5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при неорганизованном сжигании </w:t>
      </w:r>
      <w:r>
        <w:rPr>
          <w:rFonts w:ascii="Times New Roman" w:eastAsia="Times New Roman" w:hAnsi="Times New Roman" w:cs="Times New Roman"/>
          <w:sz w:val="24"/>
        </w:rPr>
        <w:t>[10]</w:t>
      </w:r>
      <w:r w:rsidR="00327170">
        <w:rPr>
          <w:rFonts w:ascii="Times New Roman" w:eastAsia="Times New Roman" w:hAnsi="Times New Roman" w:cs="Times New Roman"/>
          <w:sz w:val="24"/>
        </w:rPr>
        <w:t>.</w:t>
      </w:r>
    </w:p>
    <w:p w14:paraId="2B654121" w14:textId="27E34C92" w:rsidR="00EE0504" w:rsidRDefault="00D63BE3" w:rsidP="0097083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</w:t>
      </w:r>
      <w:r w:rsid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.1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4</w:t>
      </w:r>
      <w:r w:rsidR="0097083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Утилизацию отходов осуществляют в соответствии с </w:t>
      </w:r>
      <w:r w:rsidR="00A440C5">
        <w:rPr>
          <w:rFonts w:ascii="Times New Roman" w:eastAsia="Times New Roman" w:hAnsi="Times New Roman" w:cs="Times New Roman"/>
          <w:sz w:val="24"/>
        </w:rPr>
        <w:t xml:space="preserve">[4]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или направляют отходы на повторную переработку.</w:t>
      </w:r>
    </w:p>
    <w:p w14:paraId="66806887" w14:textId="197E9662" w:rsidR="00EE0504" w:rsidRDefault="00D63BE3" w:rsidP="0097083B">
      <w:pPr>
        <w:tabs>
          <w:tab w:val="left" w:pos="9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</w:t>
      </w:r>
      <w:r w:rsidR="00935F7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.1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</w:t>
      </w:r>
      <w:r w:rsidR="00935F7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Д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ля подтверждения того, что переработка ПЭТФ в качестве вторичных материальных ресурсов является лучшим с экологической точки зрения способом обработки имеющихся отходов</w:t>
      </w:r>
      <w:r w:rsidR="00935F7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необходимо</w:t>
      </w:r>
      <w:r w:rsidR="0012482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соблюдение следующих условий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:</w:t>
      </w:r>
    </w:p>
    <w:p w14:paraId="6736DF34" w14:textId="77777777" w:rsidR="00EE0504" w:rsidRPr="00124822" w:rsidRDefault="00A440C5" w:rsidP="008D518E">
      <w:pPr>
        <w:pStyle w:val="a3"/>
        <w:numPr>
          <w:ilvl w:val="0"/>
          <w:numId w:val="26"/>
        </w:numPr>
        <w:tabs>
          <w:tab w:val="left" w:pos="93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124822">
        <w:rPr>
          <w:rFonts w:ascii="Times New Roman" w:eastAsia="Times New Roman" w:hAnsi="Times New Roman" w:cs="Times New Roman"/>
          <w:sz w:val="24"/>
        </w:rPr>
        <w:t>воздействие на окружающую среду в рамках предполагаемой схемы переработки отходов должны быть более низкими по сравнению с другими вариантами обращения с отходами;</w:t>
      </w:r>
    </w:p>
    <w:p w14:paraId="3F1DB7C4" w14:textId="77777777" w:rsidR="00EE0504" w:rsidRPr="00124822" w:rsidRDefault="00A440C5" w:rsidP="008D518E">
      <w:pPr>
        <w:pStyle w:val="a3"/>
        <w:numPr>
          <w:ilvl w:val="0"/>
          <w:numId w:val="26"/>
        </w:numPr>
        <w:tabs>
          <w:tab w:val="left" w:pos="93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124822">
        <w:rPr>
          <w:rFonts w:ascii="Times New Roman" w:eastAsia="Times New Roman" w:hAnsi="Times New Roman" w:cs="Times New Roman"/>
          <w:sz w:val="24"/>
        </w:rPr>
        <w:t>в целях обеспечения устойчивого функционирования промышленной переработки отходов должны быть выявлены существующие или потенциальные рынки сбыта вторичного сырья;</w:t>
      </w:r>
    </w:p>
    <w:p w14:paraId="721FA6ED" w14:textId="77777777" w:rsidR="00EE0504" w:rsidRPr="00124822" w:rsidRDefault="00A440C5" w:rsidP="008D518E">
      <w:pPr>
        <w:pStyle w:val="a3"/>
        <w:numPr>
          <w:ilvl w:val="0"/>
          <w:numId w:val="26"/>
        </w:numPr>
        <w:tabs>
          <w:tab w:val="left" w:pos="93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124822">
        <w:rPr>
          <w:rFonts w:ascii="Times New Roman" w:eastAsia="Times New Roman" w:hAnsi="Times New Roman" w:cs="Times New Roman"/>
          <w:sz w:val="24"/>
        </w:rPr>
        <w:lastRenderedPageBreak/>
        <w:t>схемы сбора и сортировки отходов должны быть разработаны таким образом, чтобы получать разделённые на фракции вторичные полимеры, совместимые с существующими технологиями переработки и с потребностями выявленных рынков сбыта вторичного сырья при наименьших издержках для общества.</w:t>
      </w:r>
    </w:p>
    <w:p w14:paraId="4353D24D" w14:textId="7E9D0A0F" w:rsidR="00EE0504" w:rsidRDefault="00D63BE3" w:rsidP="0097083B">
      <w:pPr>
        <w:tabs>
          <w:tab w:val="left" w:pos="9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</w:t>
      </w:r>
      <w:r w:rsidR="00935F7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.1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</w:t>
      </w:r>
      <w:r w:rsidR="00935F7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Гигиенические нормативы </w:t>
      </w:r>
      <w:r w:rsidR="00935F7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вредных выбросов </w:t>
      </w:r>
      <w:r w:rsidR="0012482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при производстве и переработке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ПЭТФ контролируются в соответствии с ГОСТ 17.2.3.01 и </w:t>
      </w:r>
      <w:r w:rsidR="00A440C5">
        <w:rPr>
          <w:rFonts w:ascii="Times New Roman" w:eastAsia="Times New Roman" w:hAnsi="Times New Roman" w:cs="Times New Roman"/>
          <w:sz w:val="24"/>
        </w:rPr>
        <w:t>[3]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01B7A5B9" w14:textId="33835527" w:rsidR="00EE0504" w:rsidRDefault="00F32613" w:rsidP="0097083B">
      <w:pPr>
        <w:tabs>
          <w:tab w:val="left" w:pos="9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6.18 Не </w:t>
      </w:r>
      <w:r w:rsidR="009877D7">
        <w:rPr>
          <w:rFonts w:ascii="Times New Roman" w:eastAsia="Times New Roman" w:hAnsi="Times New Roman" w:cs="Times New Roman"/>
          <w:sz w:val="24"/>
        </w:rPr>
        <w:t>допускается</w:t>
      </w:r>
      <w:r>
        <w:rPr>
          <w:rFonts w:ascii="Times New Roman" w:eastAsia="Times New Roman" w:hAnsi="Times New Roman" w:cs="Times New Roman"/>
          <w:sz w:val="24"/>
        </w:rPr>
        <w:t xml:space="preserve"> вводить в ПЭТФ вспомогательные компоненты, специальные или технологические добавки, повышающие класс опасности ПЭТФ.</w:t>
      </w:r>
    </w:p>
    <w:p w14:paraId="0AD28AEB" w14:textId="77777777" w:rsidR="00F32613" w:rsidRDefault="00F32613" w:rsidP="0097083B">
      <w:pPr>
        <w:tabs>
          <w:tab w:val="left" w:pos="9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7D5D6433" w14:textId="016284BC" w:rsidR="00EE0504" w:rsidRDefault="00D63BE3" w:rsidP="00124822">
      <w:pPr>
        <w:keepNext/>
        <w:keepLines/>
        <w:tabs>
          <w:tab w:val="left" w:pos="93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7</w:t>
      </w:r>
      <w:r w:rsidR="00124822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Правила приемки</w:t>
      </w:r>
    </w:p>
    <w:p w14:paraId="02D9E900" w14:textId="77777777" w:rsidR="00EE0504" w:rsidRDefault="00EE0504" w:rsidP="00124822">
      <w:pPr>
        <w:keepNext/>
        <w:keepLines/>
        <w:tabs>
          <w:tab w:val="left" w:pos="93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7CCC61C3" w14:textId="39321CE4" w:rsidR="00EE0504" w:rsidRDefault="00D63BE3" w:rsidP="00DB2095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</w:t>
      </w:r>
      <w:r w:rsidR="0012482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.1</w:t>
      </w:r>
      <w:r w:rsidR="00327170" w:rsidRPr="00327170">
        <w:rPr>
          <w:rFonts w:ascii="Times New Roman" w:eastAsia="Times New Roman" w:hAnsi="Times New Roman" w:cs="Times New Roman"/>
          <w:sz w:val="24"/>
        </w:rPr>
        <w:t xml:space="preserve"> </w:t>
      </w:r>
      <w:r w:rsidR="00327170">
        <w:rPr>
          <w:rFonts w:ascii="Times New Roman" w:eastAsia="Times New Roman" w:hAnsi="Times New Roman" w:cs="Times New Roman"/>
          <w:sz w:val="24"/>
        </w:rPr>
        <w:t>ПЭТФ</w:t>
      </w:r>
      <w:r w:rsidR="0012482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принимают партиями. </w:t>
      </w:r>
    </w:p>
    <w:p w14:paraId="1A4A0EB0" w14:textId="4B96A0F3" w:rsidR="00DB2095" w:rsidRPr="00DB2095" w:rsidRDefault="00DB2095" w:rsidP="00DB2095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Партией считается количество усреднённого ПЭТФ, выработанного или переработанного за одну смену, полученное по одному технологическому режиму и сопровождаемое одним документом о </w:t>
      </w:r>
      <w:r w:rsidR="007276B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качестве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 </w:t>
      </w:r>
    </w:p>
    <w:p w14:paraId="47CF81F5" w14:textId="495F32F5" w:rsidR="00EE0504" w:rsidRPr="00124822" w:rsidRDefault="00D63BE3" w:rsidP="00DB209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</w:t>
      </w:r>
      <w:r w:rsidR="00DB209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.2 </w:t>
      </w:r>
      <w:r w:rsidR="00A440C5" w:rsidRPr="0012482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Массу партии устанавливают при заказе.</w:t>
      </w:r>
    </w:p>
    <w:p w14:paraId="7EB9782E" w14:textId="08DAC648" w:rsidR="00EE0504" w:rsidRPr="00124822" w:rsidRDefault="00D63BE3" w:rsidP="00DB209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</w:t>
      </w:r>
      <w:r w:rsidR="00DB209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.3 </w:t>
      </w:r>
      <w:r w:rsidR="00A440C5" w:rsidRPr="0012482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 документе о качестве указывают:</w:t>
      </w:r>
    </w:p>
    <w:p w14:paraId="2C44774C" w14:textId="305B03BD" w:rsidR="00EE0504" w:rsidRPr="00DB2095" w:rsidRDefault="00DB2095" w:rsidP="008D518E">
      <w:pPr>
        <w:pStyle w:val="a3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A440C5" w:rsidRPr="00DB209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наименование предприятия-изготовителя и (или) ею товарный знак;</w:t>
      </w:r>
    </w:p>
    <w:p w14:paraId="59A15861" w14:textId="77777777" w:rsidR="00EE0504" w:rsidRPr="00DB2095" w:rsidRDefault="00A440C5" w:rsidP="008D518E">
      <w:pPr>
        <w:pStyle w:val="a3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DB209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наименование и марку полиэтилентерефталата;</w:t>
      </w:r>
    </w:p>
    <w:p w14:paraId="1DC85CCE" w14:textId="77777777" w:rsidR="00EE0504" w:rsidRPr="00DB2095" w:rsidRDefault="00A440C5" w:rsidP="008D518E">
      <w:pPr>
        <w:pStyle w:val="a3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DB209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номер партии;</w:t>
      </w:r>
    </w:p>
    <w:p w14:paraId="2A9CFCF7" w14:textId="77777777" w:rsidR="00EE0504" w:rsidRPr="00DB2095" w:rsidRDefault="00A440C5" w:rsidP="008D518E">
      <w:pPr>
        <w:pStyle w:val="a3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DB209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массу нетто;</w:t>
      </w:r>
    </w:p>
    <w:p w14:paraId="63A1570F" w14:textId="53E8079E" w:rsidR="00EE0504" w:rsidRPr="00DB2095" w:rsidRDefault="00A440C5" w:rsidP="008D518E">
      <w:pPr>
        <w:pStyle w:val="a3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DB209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дату изготовления;</w:t>
      </w:r>
    </w:p>
    <w:p w14:paraId="3F95D7A8" w14:textId="77777777" w:rsidR="00EE0504" w:rsidRPr="00DB2095" w:rsidRDefault="00A440C5" w:rsidP="008D518E">
      <w:pPr>
        <w:pStyle w:val="a3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DB209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результаты испытаний;</w:t>
      </w:r>
    </w:p>
    <w:p w14:paraId="727F0F83" w14:textId="77777777" w:rsidR="00EE0504" w:rsidRPr="00DB2095" w:rsidRDefault="00A440C5" w:rsidP="008D518E">
      <w:pPr>
        <w:pStyle w:val="a3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DB209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обозначение настоящего стандарта.</w:t>
      </w:r>
    </w:p>
    <w:p w14:paraId="0F82F95F" w14:textId="23A19B55" w:rsidR="00EE0504" w:rsidRDefault="00D63BE3" w:rsidP="00DB209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</w:t>
      </w:r>
      <w:r w:rsidR="007276B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.4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Для контроля качества партии отбирают </w:t>
      </w:r>
      <w:r w:rsidR="007276B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пробы от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10 % единиц упаковки</w:t>
      </w:r>
      <w:r w:rsidR="007276B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или поставляемой части её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 но не менее чем три единицы. При объеме партии менее трех единиц пробы отбирают от каждой единицы упаковки.</w:t>
      </w:r>
    </w:p>
    <w:p w14:paraId="421DC4C3" w14:textId="2B9131F8" w:rsidR="007276BB" w:rsidRDefault="00D63BE3" w:rsidP="00DB2095">
      <w:pPr>
        <w:tabs>
          <w:tab w:val="left" w:pos="982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</w:t>
      </w:r>
      <w:r w:rsidR="007276B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.5 Отобранные пробы объединяют, тщательно перемешивают и помещают в тару, на которую крепят этикетку с указанием наименования продукта, марки, номера партии, даты изготовления и даты отбора пробы.</w:t>
      </w:r>
    </w:p>
    <w:p w14:paraId="154A88A4" w14:textId="0A9E8497" w:rsidR="008D518E" w:rsidRDefault="00D63BE3" w:rsidP="00DB2095">
      <w:pPr>
        <w:tabs>
          <w:tab w:val="left" w:pos="982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</w:t>
      </w:r>
      <w:r w:rsidR="008D518E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.6 Испытания проводят по показателям </w:t>
      </w:r>
      <w:proofErr w:type="gramStart"/>
      <w:r w:rsidR="008D518E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="008D518E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</w:t>
      </w:r>
      <w:proofErr w:type="gramEnd"/>
      <w:r w:rsidR="008D518E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таблицы 2. Показатели 6 и 7 таблицы 2 определяют </w:t>
      </w:r>
      <w:r w:rsidR="00327170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только для </w:t>
      </w:r>
      <w:r w:rsidR="00327170">
        <w:rPr>
          <w:rFonts w:ascii="Times New Roman" w:eastAsia="Times New Roman" w:hAnsi="Times New Roman" w:cs="Times New Roman"/>
          <w:sz w:val="24"/>
        </w:rPr>
        <w:t>ПЭТФ</w:t>
      </w:r>
      <w:r w:rsidR="008D518E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 предназначенного для изготовления посуды, тары и других изделий, контактирующих с пищевыми продуктами.</w:t>
      </w:r>
    </w:p>
    <w:p w14:paraId="37283EF4" w14:textId="7FA240EE" w:rsidR="007276BB" w:rsidRDefault="00D63BE3" w:rsidP="00DB2095">
      <w:pPr>
        <w:tabs>
          <w:tab w:val="left" w:pos="982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</w:t>
      </w:r>
      <w:r w:rsidR="007276B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  <w:r w:rsidR="008D518E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</w:t>
      </w:r>
      <w:r w:rsidR="007276B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При неудовлетворительных результатах испытания хотя бы по одному из технических требований отбирают повторную объединённую пробу от удвоенного количества мест партии, которую подвергают повторными испытаниям. В случае неудовлетворительных результатов повторных испытаний партия </w:t>
      </w:r>
      <w:r w:rsidR="008D518E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бракуется</w:t>
      </w:r>
      <w:r w:rsidR="007276B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2E62788D" w14:textId="77777777" w:rsidR="00EE0504" w:rsidRDefault="00EE0504" w:rsidP="00DB20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12B78A73" w14:textId="14EF1FF2" w:rsidR="00EE0504" w:rsidRDefault="00A440C5" w:rsidP="00F32613">
      <w:pPr>
        <w:pStyle w:val="a3"/>
        <w:keepNext/>
        <w:keepLines/>
        <w:numPr>
          <w:ilvl w:val="0"/>
          <w:numId w:val="34"/>
        </w:numPr>
        <w:tabs>
          <w:tab w:val="left" w:pos="85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F32613">
        <w:rPr>
          <w:rFonts w:ascii="Times New Roman" w:eastAsia="Times New Roman" w:hAnsi="Times New Roman" w:cs="Times New Roman"/>
          <w:b/>
          <w:sz w:val="24"/>
        </w:rPr>
        <w:t>Методы испытаний</w:t>
      </w:r>
    </w:p>
    <w:p w14:paraId="48D3DCD5" w14:textId="77777777" w:rsidR="00F32613" w:rsidRPr="00F32613" w:rsidRDefault="00F32613" w:rsidP="00F32613">
      <w:pPr>
        <w:pStyle w:val="a3"/>
        <w:keepNext/>
        <w:keepLines/>
        <w:tabs>
          <w:tab w:val="left" w:pos="85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49DB91C8" w14:textId="3EB63217" w:rsidR="000A581B" w:rsidRPr="000A581B" w:rsidRDefault="00F3261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</w:pPr>
      <w:r w:rsidRPr="000A581B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8</w:t>
      </w:r>
      <w:r w:rsidR="00A440C5" w:rsidRPr="000A581B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.</w:t>
      </w:r>
      <w:r w:rsidR="006166A5" w:rsidRPr="000A581B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1</w:t>
      </w:r>
      <w:r w:rsidR="00A440C5" w:rsidRPr="000A581B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 </w:t>
      </w:r>
      <w:r w:rsidR="000A581B" w:rsidRPr="000A581B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Внешний вид</w:t>
      </w:r>
      <w:r w:rsidR="000D6B3A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, форма, цвет</w:t>
      </w:r>
    </w:p>
    <w:p w14:paraId="003ECC95" w14:textId="5E4551D0" w:rsidR="00EE0504" w:rsidRDefault="00A440C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Внешний вид</w:t>
      </w:r>
      <w:r w:rsidR="000D6B3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и форму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327170" w:rsidRPr="00327170">
        <w:rPr>
          <w:rFonts w:ascii="Times New Roman" w:eastAsia="Times New Roman" w:hAnsi="Times New Roman" w:cs="Times New Roman"/>
          <w:bCs/>
          <w:color w:val="000000"/>
          <w:sz w:val="24"/>
          <w:shd w:val="clear" w:color="auto" w:fill="FFFFFF"/>
        </w:rPr>
        <w:t>ПЭТФ</w:t>
      </w:r>
      <w:r w:rsidR="00327170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контролируют визуально без применения увеличительных приборов. Цвет определяют </w:t>
      </w:r>
      <w:r w:rsidR="000D6B3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путём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сравнения отобранных гранул с контрольным образцом, согласованным между изготовителем и потребителем.</w:t>
      </w:r>
    </w:p>
    <w:p w14:paraId="3D0D0A45" w14:textId="77777777" w:rsidR="000A581B" w:rsidRDefault="000A581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7E9DA6FF" w14:textId="47DB0FF1" w:rsidR="000A581B" w:rsidRPr="000A581B" w:rsidRDefault="000A581B" w:rsidP="000A581B">
      <w:pPr>
        <w:pStyle w:val="a3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0A581B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Определение массовой доли гранул размером </w:t>
      </w:r>
      <w:proofErr w:type="gramStart"/>
      <w:r w:rsidRPr="000A581B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2</w:t>
      </w:r>
      <w:r w:rsidR="003C484B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 </w:t>
      </w:r>
      <w:r w:rsidRPr="000A581B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-</w:t>
      </w:r>
      <w:r w:rsidR="003C484B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 </w:t>
      </w:r>
      <w:r w:rsidRPr="000A581B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8</w:t>
      </w:r>
      <w:proofErr w:type="gramEnd"/>
      <w:r w:rsidRPr="000A581B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 мм и гранул с включениями</w:t>
      </w:r>
    </w:p>
    <w:p w14:paraId="043B130D" w14:textId="262547A8" w:rsidR="00EE0504" w:rsidRPr="00F32613" w:rsidRDefault="00A440C5" w:rsidP="000D6B3A">
      <w:pPr>
        <w:pStyle w:val="a3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F3261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Для определения массовой доли гранул размером 2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- </w:t>
      </w:r>
      <w:r w:rsidRPr="00F3261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8 мм и массово</w:t>
      </w:r>
      <w:r w:rsidR="00327170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й дали гранул с включениями 100,</w:t>
      </w:r>
      <w:r w:rsidRPr="00F3261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0 г средней пробы взвешивают на весах общего назначения по ГОСТ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</w:t>
      </w:r>
      <w:r w:rsidR="00F32613" w:rsidRPr="00F32613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OIML</w:t>
      </w:r>
      <w:r w:rsidR="00F32613" w:rsidRPr="00F32613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="00F32613" w:rsidRPr="00F32613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</w:t>
      </w:r>
      <w:r w:rsidR="00F32613" w:rsidRPr="00F32613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76-1-2011 </w:t>
      </w:r>
      <w:r w:rsidRPr="00F3261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2-го класса с наибольшим пределом взвешивания 200 г или других, имеющих аналогичные метрологические характеристики. и помещают на листе </w:t>
      </w:r>
      <w:r w:rsidRPr="00F3261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масштабно-координатной бумаги марки HI или Д1 по ГОСТ 334. Последовательно отделяют произвольное количество гранул, распределяют их в один слой и путем визуального осмотра отбирают (ранулы размером менее 2 и свыше 8 мм и гранулы с включениями.</w:t>
      </w:r>
    </w:p>
    <w:p w14:paraId="69567F90" w14:textId="77777777" w:rsidR="00EE0504" w:rsidRDefault="00A440C5" w:rsidP="000A58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На весах того же класса точности последовательно взвешивают оставшиеся гранулы и гранулы с включениями.</w:t>
      </w:r>
    </w:p>
    <w:p w14:paraId="3668951C" w14:textId="14E83DD4" w:rsidR="00EE0504" w:rsidRPr="00BE4C0F" w:rsidRDefault="00A440C5" w:rsidP="000A58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Массовую долю гранул размером 2—8 мм</w:t>
      </w:r>
      <w:r w:rsidR="00BF3BB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%,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определяют по формуле</w:t>
      </w:r>
      <w:r w:rsidR="00BE4C0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(1)</w:t>
      </w:r>
    </w:p>
    <w:p w14:paraId="652D260A" w14:textId="77777777" w:rsidR="00EE0504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40CAB1B7" w14:textId="1B548352" w:rsidR="00BE4C0F" w:rsidRPr="00BE4C0F" w:rsidRDefault="00D556EF" w:rsidP="005C730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sz w:val="24"/>
        </w:rPr>
      </w:pPr>
      <m:oMath>
        <m:r>
          <w:rPr>
            <w:rStyle w:val="1"/>
            <w:rFonts w:ascii="Cambria Math" w:hAnsi="Cambria Math" w:cs="Times New Roman"/>
            <w:color w:val="000000"/>
            <w:sz w:val="24"/>
            <w:szCs w:val="24"/>
          </w:rPr>
          <m:t>D=</m:t>
        </m:r>
        <m:f>
          <m:fPr>
            <m:ctrlPr>
              <w:rPr>
                <w:rStyle w:val="1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m</m:t>
            </m:r>
          </m:num>
          <m:den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M</m:t>
            </m:r>
          </m:den>
        </m:f>
        <m:r>
          <w:rPr>
            <w:rStyle w:val="1"/>
            <w:rFonts w:ascii="Cambria Math" w:hAnsi="Cambria Math" w:cs="Times New Roman"/>
            <w:color w:val="000000"/>
            <w:sz w:val="24"/>
            <w:szCs w:val="24"/>
          </w:rPr>
          <m:t>100,</m:t>
        </m:r>
      </m:oMath>
      <w:r w:rsidR="00BE4C0F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924DF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924DF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924DF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924DF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924DF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BE4C0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(1)</w:t>
      </w:r>
    </w:p>
    <w:p w14:paraId="3530A366" w14:textId="77777777" w:rsidR="00EE0504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25F951CE" w14:textId="69BBA4A6" w:rsidR="00EE0504" w:rsidRDefault="00A440C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где 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т </w:t>
      </w:r>
      <w:r w:rsidR="003C484B"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масса оставшихся гранул, г;</w:t>
      </w:r>
    </w:p>
    <w:p w14:paraId="68C405D4" w14:textId="0D3AD657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М </w:t>
      </w:r>
      <w:r w:rsidR="003C484B"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масса пробы, взятой для определения, г.</w:t>
      </w:r>
    </w:p>
    <w:p w14:paraId="4320867C" w14:textId="77777777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Результат округляют до целых чисел.</w:t>
      </w:r>
    </w:p>
    <w:p w14:paraId="51D40F2C" w14:textId="256E6D21" w:rsidR="00EE0504" w:rsidRPr="00BE4C0F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Массовую долю гранул с включениями</w:t>
      </w:r>
      <w:r w:rsidR="00BF3BB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%,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определяют по формуле</w:t>
      </w:r>
      <w:r w:rsidR="00BE4C0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(2)</w:t>
      </w:r>
    </w:p>
    <w:p w14:paraId="4F56F9CD" w14:textId="77777777" w:rsidR="00EE0504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6135B519" w14:textId="789AD01E" w:rsidR="00BE4C0F" w:rsidRPr="00BE4C0F" w:rsidRDefault="001755E1" w:rsidP="005C730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sz w:val="24"/>
        </w:rPr>
      </w:pPr>
      <m:oMath>
        <m:sSub>
          <m:sSubPr>
            <m:ctrlPr>
              <w:rPr>
                <w:rStyle w:val="1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D</m:t>
            </m:r>
          </m:e>
          <m:sub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1</m:t>
            </m:r>
          </m:sub>
        </m:sSub>
        <m:r>
          <w:rPr>
            <w:rStyle w:val="1"/>
            <w:rFonts w:ascii="Cambria Math" w:hAnsi="Cambria Math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Style w:val="1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Style w:val="1"/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Style w:val="1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Style w:val="1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1</m:t>
                </m:r>
              </m:sub>
            </m:sSub>
          </m:num>
          <m:den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M</m:t>
            </m:r>
          </m:den>
        </m:f>
        <m:r>
          <w:rPr>
            <w:rStyle w:val="1"/>
            <w:rFonts w:ascii="Cambria Math" w:hAnsi="Cambria Math" w:cs="Times New Roman"/>
            <w:color w:val="000000"/>
            <w:sz w:val="24"/>
            <w:szCs w:val="24"/>
          </w:rPr>
          <m:t>100,</m:t>
        </m:r>
      </m:oMath>
      <w:r w:rsidR="00BE4C0F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924DF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924DF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924DF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924DF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924DF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BE4C0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(2)</w:t>
      </w:r>
    </w:p>
    <w:p w14:paraId="6EAA8BAF" w14:textId="64716FA6" w:rsidR="00D556EF" w:rsidRDefault="00D556EF" w:rsidP="00D556EF">
      <w:pPr>
        <w:pStyle w:val="ab"/>
        <w:spacing w:after="0" w:line="240" w:lineRule="auto"/>
        <w:ind w:firstLine="567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</w:p>
    <w:p w14:paraId="5F05447F" w14:textId="4B689997" w:rsidR="00EE0504" w:rsidRDefault="003A2D4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m:oMath>
        <m:sSub>
          <m:sSubPr>
            <m:ctrlPr>
              <w:rPr>
                <w:rStyle w:val="1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m</m:t>
            </m:r>
          </m:e>
          <m:sub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1</m:t>
            </m:r>
          </m:sub>
        </m:sSub>
      </m:oMath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масса гранул с включениями, г;</w:t>
      </w:r>
    </w:p>
    <w:p w14:paraId="68219347" w14:textId="20EB2DE3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масса пробы, взятой для определения, г.</w:t>
      </w:r>
    </w:p>
    <w:p w14:paraId="6B1BEE25" w14:textId="77777777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Результат округляют до первого десятичного знака.</w:t>
      </w:r>
    </w:p>
    <w:p w14:paraId="66612DB0" w14:textId="77777777" w:rsidR="000A581B" w:rsidRDefault="000A58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298BFC1A" w14:textId="2BEDD85B" w:rsidR="00EE0504" w:rsidRPr="00F32613" w:rsidRDefault="00A440C5" w:rsidP="00F32613">
      <w:pPr>
        <w:pStyle w:val="a3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F32613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Определение предельного числа вязкости</w:t>
      </w:r>
    </w:p>
    <w:p w14:paraId="7A533241" w14:textId="52E78C86" w:rsidR="00EE0504" w:rsidRPr="006166A5" w:rsidRDefault="00A440C5" w:rsidP="00F32613">
      <w:pPr>
        <w:pStyle w:val="a3"/>
        <w:numPr>
          <w:ilvl w:val="2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6166A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Предельное число вязкости (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 w:rsidRPr="006166A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/г) определяют по ГОСТ 18249 на вискозиметре любого типа по ГОСТ 10028 с постоянной 0</w:t>
      </w:r>
      <w:r w:rsidR="00B6340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6166A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 мм</w:t>
      </w:r>
      <w:r w:rsidRPr="006166A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2</w:t>
      </w:r>
      <w:r w:rsidRPr="006166A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/с</w:t>
      </w:r>
      <w:r w:rsidRPr="006166A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2</w:t>
      </w:r>
      <w:r w:rsidRPr="006166A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64BBEC62" w14:textId="0CBB1CA2" w:rsidR="00EE0504" w:rsidRDefault="00A440C5" w:rsidP="006166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В качестве растворителя используют смесь фенола с 1,2-дихлорбензолом (50:50). Растворение проводят при непрерывном перемешивании при температуре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135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="00327170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140</w:t>
      </w:r>
      <w:proofErr w:type="gramEnd"/>
      <w:r w:rsidR="00327170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327170" w:rsidRPr="00327170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 в течение не более 15 мин.</w:t>
      </w:r>
    </w:p>
    <w:p w14:paraId="186866B6" w14:textId="2397964E" w:rsidR="00EE0504" w:rsidRPr="00F32613" w:rsidRDefault="00A440C5" w:rsidP="00F32613">
      <w:pPr>
        <w:pStyle w:val="a3"/>
        <w:numPr>
          <w:ilvl w:val="2"/>
          <w:numId w:val="3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6166A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Допускается использование растворителей, приведенных в таблице 4; рекомендуемые температура и время растворения, при которых следует проводить рас</w:t>
      </w:r>
      <w:r w:rsidR="00327170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творение полиэтилентерефталата, </w:t>
      </w:r>
      <w:r w:rsidRPr="006166A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приведены в таблице </w:t>
      </w:r>
      <w:r w:rsidR="00AB71B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</w:t>
      </w:r>
      <w:r w:rsidRPr="006166A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1D386513" w14:textId="77777777" w:rsidR="00F32613" w:rsidRPr="006166A5" w:rsidRDefault="00F32613" w:rsidP="00F32613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</w:rPr>
      </w:pPr>
    </w:p>
    <w:p w14:paraId="7839184D" w14:textId="25E87A0F" w:rsidR="00EE0504" w:rsidRDefault="00A440C5" w:rsidP="006166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</w:pPr>
      <w:r w:rsidRPr="0032703A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Таблица </w:t>
      </w:r>
      <w:r w:rsidR="00AB71BF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6</w:t>
      </w:r>
      <w:r w:rsidR="00F32613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 – Допускаемые растворители</w:t>
      </w:r>
    </w:p>
    <w:p w14:paraId="0A6A27F0" w14:textId="77777777" w:rsidR="00F32613" w:rsidRPr="0032703A" w:rsidRDefault="00F32613" w:rsidP="006166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4"/>
        <w:gridCol w:w="2711"/>
        <w:gridCol w:w="2959"/>
      </w:tblGrid>
      <w:tr w:rsidR="00EE0504" w:rsidRPr="003C484B" w14:paraId="6C53AEF7" w14:textId="77777777" w:rsidTr="003C484B">
        <w:trPr>
          <w:jc w:val="center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166270D" w14:textId="77777777" w:rsidR="00EE0504" w:rsidRPr="003C484B" w:rsidRDefault="00A440C5">
            <w:pPr>
              <w:spacing w:after="0" w:line="240" w:lineRule="auto"/>
              <w:jc w:val="center"/>
            </w:pP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Наименование растворителя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6F4F8EA" w14:textId="7CF4A39B" w:rsidR="00EE0504" w:rsidRPr="003C484B" w:rsidRDefault="00A440C5">
            <w:pPr>
              <w:spacing w:after="0" w:line="240" w:lineRule="auto"/>
              <w:jc w:val="center"/>
            </w:pP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Рекомендуемая температура</w:t>
            </w:r>
            <w:r w:rsidR="000D6B3A"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32717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растворения. </w:t>
            </w:r>
            <w:r w:rsidR="00327170" w:rsidRPr="0032717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perscript"/>
              </w:rPr>
              <w:t>0</w:t>
            </w: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С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EFDDEA7" w14:textId="23A70A32" w:rsidR="00EE0504" w:rsidRPr="003C484B" w:rsidRDefault="00A440C5">
            <w:pPr>
              <w:spacing w:after="0" w:line="240" w:lineRule="auto"/>
              <w:jc w:val="center"/>
            </w:pP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Рекомендуемое время</w:t>
            </w:r>
            <w:r w:rsidR="000D6B3A"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растворения, мин. не более</w:t>
            </w:r>
          </w:p>
        </w:tc>
      </w:tr>
      <w:tr w:rsidR="00EE0504" w:rsidRPr="003C484B" w14:paraId="59BC722E" w14:textId="77777777" w:rsidTr="003C484B">
        <w:trPr>
          <w:jc w:val="center"/>
        </w:trPr>
        <w:tc>
          <w:tcPr>
            <w:tcW w:w="3818" w:type="dxa"/>
            <w:tcBorders>
              <w:top w:val="double" w:sz="4" w:space="0" w:color="auto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616C3523" w14:textId="77777777" w:rsidR="00EE0504" w:rsidRPr="003C484B" w:rsidRDefault="00A440C5">
            <w:pPr>
              <w:spacing w:after="0" w:line="240" w:lineRule="auto"/>
              <w:jc w:val="both"/>
            </w:pP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Фенол/1.1,2,2-тстрахлорэтан (50:50)</w:t>
            </w:r>
          </w:p>
        </w:tc>
        <w:tc>
          <w:tcPr>
            <w:tcW w:w="2785" w:type="dxa"/>
            <w:tcBorders>
              <w:top w:val="double" w:sz="4" w:space="0" w:color="auto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0F3F5FDA" w14:textId="77777777" w:rsidR="00EE0504" w:rsidRPr="003C484B" w:rsidRDefault="00A440C5">
            <w:pPr>
              <w:spacing w:after="0" w:line="240" w:lineRule="auto"/>
              <w:jc w:val="center"/>
            </w:pP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135-140</w:t>
            </w:r>
          </w:p>
        </w:tc>
        <w:tc>
          <w:tcPr>
            <w:tcW w:w="3047" w:type="dxa"/>
            <w:tcBorders>
              <w:top w:val="double" w:sz="4" w:space="0" w:color="auto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0D4CE366" w14:textId="77777777" w:rsidR="00EE0504" w:rsidRPr="003C484B" w:rsidRDefault="00A440C5">
            <w:pPr>
              <w:spacing w:after="0" w:line="240" w:lineRule="auto"/>
              <w:jc w:val="center"/>
            </w:pP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</w:t>
            </w:r>
          </w:p>
        </w:tc>
      </w:tr>
      <w:tr w:rsidR="00EE0504" w:rsidRPr="003C484B" w14:paraId="335B3417" w14:textId="77777777">
        <w:trPr>
          <w:jc w:val="center"/>
        </w:trPr>
        <w:tc>
          <w:tcPr>
            <w:tcW w:w="3818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2D753C68" w14:textId="77777777" w:rsidR="00EE0504" w:rsidRPr="003C484B" w:rsidRDefault="00A440C5">
            <w:pPr>
              <w:spacing w:after="0" w:line="240" w:lineRule="auto"/>
              <w:jc w:val="both"/>
            </w:pP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Фенол/1.1.2.2-тетрахлорэтан (60:40)</w:t>
            </w:r>
          </w:p>
        </w:tc>
        <w:tc>
          <w:tcPr>
            <w:tcW w:w="2785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059B38A1" w14:textId="77777777" w:rsidR="00EE0504" w:rsidRPr="003C484B" w:rsidRDefault="00A440C5">
            <w:pPr>
              <w:spacing w:after="0" w:line="240" w:lineRule="auto"/>
              <w:jc w:val="center"/>
            </w:pP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135-140</w:t>
            </w:r>
          </w:p>
        </w:tc>
        <w:tc>
          <w:tcPr>
            <w:tcW w:w="3047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2ED8199C" w14:textId="77777777" w:rsidR="00EE0504" w:rsidRPr="003C484B" w:rsidRDefault="00A440C5">
            <w:pPr>
              <w:spacing w:after="0" w:line="240" w:lineRule="auto"/>
              <w:jc w:val="center"/>
            </w:pP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</w:t>
            </w:r>
          </w:p>
        </w:tc>
      </w:tr>
      <w:tr w:rsidR="00EE0504" w:rsidRPr="003C484B" w14:paraId="4ACA0498" w14:textId="77777777">
        <w:trPr>
          <w:jc w:val="center"/>
        </w:trPr>
        <w:tc>
          <w:tcPr>
            <w:tcW w:w="3818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4CEA1598" w14:textId="77777777" w:rsidR="00EE0504" w:rsidRPr="003C484B" w:rsidRDefault="00A440C5">
            <w:pPr>
              <w:spacing w:after="0" w:line="240" w:lineRule="auto"/>
              <w:jc w:val="both"/>
            </w:pP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о-</w:t>
            </w:r>
            <w:proofErr w:type="spellStart"/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Хлорфенол</w:t>
            </w:r>
            <w:proofErr w:type="spellEnd"/>
          </w:p>
        </w:tc>
        <w:tc>
          <w:tcPr>
            <w:tcW w:w="2785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4B4B4DBF" w14:textId="77777777" w:rsidR="00EE0504" w:rsidRPr="003C484B" w:rsidRDefault="00A440C5">
            <w:pPr>
              <w:spacing w:after="0" w:line="240" w:lineRule="auto"/>
              <w:jc w:val="center"/>
            </w:pP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135-140</w:t>
            </w:r>
          </w:p>
        </w:tc>
        <w:tc>
          <w:tcPr>
            <w:tcW w:w="3047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22F276F3" w14:textId="77777777" w:rsidR="00EE0504" w:rsidRPr="003C484B" w:rsidRDefault="00A440C5">
            <w:pPr>
              <w:spacing w:after="0" w:line="240" w:lineRule="auto"/>
              <w:jc w:val="center"/>
            </w:pP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</w:t>
            </w:r>
          </w:p>
        </w:tc>
      </w:tr>
      <w:tr w:rsidR="00EE0504" w:rsidRPr="003C484B" w14:paraId="7248C3CE" w14:textId="77777777">
        <w:trPr>
          <w:jc w:val="center"/>
        </w:trPr>
        <w:tc>
          <w:tcPr>
            <w:tcW w:w="381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31F1D86" w14:textId="77777777" w:rsidR="00EE0504" w:rsidRPr="003C484B" w:rsidRDefault="00A440C5">
            <w:pPr>
              <w:spacing w:after="0" w:line="240" w:lineRule="auto"/>
            </w:pP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Дихлоруксусная кислота</w:t>
            </w:r>
          </w:p>
        </w:tc>
        <w:tc>
          <w:tcPr>
            <w:tcW w:w="278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BC8383" w14:textId="7CE81E5A" w:rsidR="00EE0504" w:rsidRPr="003C484B" w:rsidRDefault="00A440C5">
            <w:pPr>
              <w:spacing w:after="0" w:line="240" w:lineRule="auto"/>
              <w:jc w:val="center"/>
            </w:pP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65 ±</w:t>
            </w:r>
            <w:r w:rsid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304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2A0DE64C" w14:textId="77777777" w:rsidR="00EE0504" w:rsidRPr="003C484B" w:rsidRDefault="00A440C5">
            <w:pPr>
              <w:spacing w:after="0" w:line="240" w:lineRule="auto"/>
              <w:jc w:val="center"/>
            </w:pPr>
            <w:r w:rsidRPr="003C484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60</w:t>
            </w:r>
          </w:p>
        </w:tc>
      </w:tr>
    </w:tbl>
    <w:p w14:paraId="6C8C99A3" w14:textId="77777777" w:rsidR="00EE0504" w:rsidRDefault="00EE0504">
      <w:pPr>
        <w:spacing w:after="0" w:line="240" w:lineRule="auto"/>
        <w:ind w:left="487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68EF0051" w14:textId="5C1C099C" w:rsidR="00EE0504" w:rsidRDefault="00A440C5">
      <w:pPr>
        <w:spacing w:after="0" w:line="240" w:lineRule="auto"/>
        <w:ind w:left="487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Формулы пересчета приведены в таблице </w:t>
      </w:r>
      <w:r w:rsidR="00AB71B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16E677C8" w14:textId="77777777" w:rsidR="00B6340A" w:rsidRPr="001755E1" w:rsidRDefault="00B6340A" w:rsidP="006166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</w:p>
    <w:p w14:paraId="036ABCD2" w14:textId="09B840C7" w:rsidR="00EE0504" w:rsidRDefault="00A440C5" w:rsidP="006166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</w:pPr>
      <w:r w:rsidRPr="0032703A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Таблица </w:t>
      </w:r>
      <w:r w:rsidR="00AB71BF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7</w:t>
      </w:r>
      <w:r w:rsidR="00F32613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 – Формулы пересчета</w:t>
      </w:r>
    </w:p>
    <w:p w14:paraId="0B0EA6A9" w14:textId="77777777" w:rsidR="00F32613" w:rsidRPr="0032703A" w:rsidRDefault="00F32613" w:rsidP="006166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1"/>
        <w:gridCol w:w="4673"/>
      </w:tblGrid>
      <w:tr w:rsidR="00EE0504" w:rsidRPr="001755E1" w14:paraId="73934C0D" w14:textId="77777777" w:rsidTr="003C484B">
        <w:trPr>
          <w:jc w:val="center"/>
        </w:trPr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30DA83E8" w14:textId="77777777" w:rsidR="00EE0504" w:rsidRPr="001755E1" w:rsidRDefault="00A440C5">
            <w:pPr>
              <w:spacing w:after="0" w:line="240" w:lineRule="auto"/>
              <w:jc w:val="center"/>
            </w:pPr>
            <w:r w:rsidRPr="001755E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Наименование растворителя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A0316ED" w14:textId="77777777" w:rsidR="00EE0504" w:rsidRPr="001755E1" w:rsidRDefault="00A440C5">
            <w:pPr>
              <w:spacing w:after="0" w:line="240" w:lineRule="auto"/>
              <w:jc w:val="center"/>
            </w:pPr>
            <w:r w:rsidRPr="001755E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Формулы пересчета для предельного числа вязкости</w:t>
            </w:r>
          </w:p>
        </w:tc>
      </w:tr>
      <w:tr w:rsidR="00C73A88" w:rsidRPr="001755E1" w14:paraId="0384DC1F" w14:textId="77777777" w:rsidTr="003C484B">
        <w:trPr>
          <w:jc w:val="center"/>
        </w:trPr>
        <w:tc>
          <w:tcPr>
            <w:tcW w:w="4691" w:type="dxa"/>
            <w:tcBorders>
              <w:top w:val="double" w:sz="4" w:space="0" w:color="auto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74D97346" w14:textId="77777777" w:rsidR="00C73A88" w:rsidRPr="001755E1" w:rsidRDefault="00C73A88" w:rsidP="00C73A88">
            <w:pPr>
              <w:spacing w:after="0" w:line="240" w:lineRule="auto"/>
              <w:jc w:val="both"/>
            </w:pPr>
            <w:r w:rsidRPr="001755E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Фенол/1,1,2,2-тетрахлорэтан (50:50)</w:t>
            </w:r>
          </w:p>
        </w:tc>
        <w:tc>
          <w:tcPr>
            <w:tcW w:w="4673" w:type="dxa"/>
            <w:tcBorders>
              <w:top w:val="double" w:sz="4" w:space="0" w:color="auto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55283BA4" w14:textId="0C1BF87B" w:rsidR="00C73A88" w:rsidRPr="001755E1" w:rsidRDefault="001755E1" w:rsidP="00C73A88">
            <w:pPr>
              <w:spacing w:after="0" w:line="240" w:lineRule="auto"/>
              <w:rPr>
                <w:rFonts w:ascii="Calibri" w:eastAsia="Calibri" w:hAnsi="Calibri" w:cs="Calibri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η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=</m:t>
                </m:r>
                <m:r>
                  <w:rPr>
                    <w:rFonts w:ascii="Cambria Math" w:hAnsi="Cambria Math"/>
                  </w:rPr>
                  <m:t>0,93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+1,87</m:t>
                </m:r>
              </m:oMath>
            </m:oMathPara>
          </w:p>
        </w:tc>
      </w:tr>
      <w:tr w:rsidR="00C73A88" w:rsidRPr="001755E1" w14:paraId="56F8E0E1" w14:textId="77777777" w:rsidTr="00C73A88">
        <w:trPr>
          <w:jc w:val="center"/>
        </w:trPr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1AFD4710" w14:textId="77777777" w:rsidR="00C73A88" w:rsidRPr="001755E1" w:rsidRDefault="00C73A88" w:rsidP="00C73A88">
            <w:pPr>
              <w:spacing w:after="0" w:line="240" w:lineRule="auto"/>
              <w:jc w:val="both"/>
            </w:pPr>
            <w:r w:rsidRPr="001755E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Фенол/1.1.2,2-тетрахлорэтан (60:40)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019BF454" w14:textId="281832F8" w:rsidR="00C73A88" w:rsidRPr="001755E1" w:rsidRDefault="001755E1" w:rsidP="00C73A88">
            <w:pPr>
              <w:spacing w:after="0" w:line="240" w:lineRule="auto"/>
              <w:rPr>
                <w:rFonts w:ascii="Calibri" w:eastAsia="Calibri" w:hAnsi="Calibri" w:cs="Calibri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η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=</m:t>
                </m:r>
                <m:r>
                  <w:rPr>
                    <w:rFonts w:ascii="Cambria Math" w:hAnsi="Cambria Math"/>
                  </w:rPr>
                  <m:t>1,20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-13,34</m:t>
                </m:r>
              </m:oMath>
            </m:oMathPara>
          </w:p>
        </w:tc>
      </w:tr>
      <w:tr w:rsidR="00C73A88" w:rsidRPr="001755E1" w14:paraId="53DF4A4A" w14:textId="77777777" w:rsidTr="00C73A88">
        <w:trPr>
          <w:jc w:val="center"/>
        </w:trPr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24D7F195" w14:textId="77777777" w:rsidR="00C73A88" w:rsidRPr="001755E1" w:rsidRDefault="00C73A88" w:rsidP="00C73A88">
            <w:pPr>
              <w:spacing w:after="0" w:line="240" w:lineRule="auto"/>
              <w:jc w:val="both"/>
            </w:pPr>
            <w:r w:rsidRPr="001755E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о-</w:t>
            </w:r>
            <w:proofErr w:type="spellStart"/>
            <w:r w:rsidRPr="001755E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Хлорфенол</w:t>
            </w:r>
            <w:proofErr w:type="spellEnd"/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0B5B97E8" w14:textId="436814FB" w:rsidR="00C73A88" w:rsidRPr="001755E1" w:rsidRDefault="001755E1" w:rsidP="00C73A88">
            <w:pPr>
              <w:spacing w:after="0" w:line="240" w:lineRule="auto"/>
              <w:rPr>
                <w:rFonts w:ascii="Calibri" w:eastAsia="Calibri" w:hAnsi="Calibri" w:cs="Calibri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η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=</m:t>
                </m:r>
                <m:r>
                  <w:rPr>
                    <w:rFonts w:ascii="Cambria Math" w:hAnsi="Cambria Math"/>
                  </w:rPr>
                  <m:t>1,22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-10,24</m:t>
                </m:r>
              </m:oMath>
            </m:oMathPara>
          </w:p>
        </w:tc>
      </w:tr>
      <w:tr w:rsidR="00C73A88" w:rsidRPr="001755E1" w14:paraId="4B68027A" w14:textId="77777777" w:rsidTr="00C73A88">
        <w:trPr>
          <w:jc w:val="center"/>
        </w:trPr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3831DCC3" w14:textId="77777777" w:rsidR="00C73A88" w:rsidRPr="001755E1" w:rsidRDefault="00C73A88" w:rsidP="00C73A88">
            <w:pPr>
              <w:spacing w:after="0" w:line="240" w:lineRule="auto"/>
            </w:pPr>
            <w:r w:rsidRPr="001755E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Дихлоруксусная кислота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6BEF038C" w14:textId="0AF9C691" w:rsidR="00C73A88" w:rsidRPr="001755E1" w:rsidRDefault="001755E1" w:rsidP="00C73A88">
            <w:pPr>
              <w:spacing w:after="0" w:line="240" w:lineRule="auto"/>
              <w:rPr>
                <w:rFonts w:ascii="Calibri" w:eastAsia="Calibri" w:hAnsi="Calibri" w:cs="Calibri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η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=</m:t>
                </m:r>
                <m:r>
                  <w:rPr>
                    <w:rFonts w:ascii="Cambria Math" w:hAnsi="Cambria Math"/>
                  </w:rPr>
                  <m:t>1,20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-18,07</m:t>
                </m:r>
              </m:oMath>
            </m:oMathPara>
          </w:p>
        </w:tc>
      </w:tr>
      <w:tr w:rsidR="00EE0504" w:rsidRPr="001755E1" w14:paraId="109D620D" w14:textId="77777777" w:rsidTr="00C73A88">
        <w:trPr>
          <w:jc w:val="center"/>
        </w:trPr>
        <w:tc>
          <w:tcPr>
            <w:tcW w:w="9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14:paraId="7033DC75" w14:textId="45EF1E50" w:rsidR="00EE0504" w:rsidRPr="001755E1" w:rsidRDefault="00A440C5">
            <w:pPr>
              <w:spacing w:after="0" w:line="240" w:lineRule="auto"/>
              <w:rPr>
                <w:sz w:val="18"/>
                <w:szCs w:val="18"/>
              </w:rPr>
            </w:pPr>
            <w:r w:rsidRPr="001755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Примечание</w:t>
            </w:r>
            <w:r w:rsidR="003C484B" w:rsidRPr="001755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-</w:t>
            </w:r>
            <w:r w:rsidRPr="001755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предельное число вязкости в смеси фенола с 1,2-дихлорбензолом (50:50); </w:t>
            </w:r>
            <w:r w:rsidR="003C484B" w:rsidRPr="001755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1755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предельное число вязкости в соответствующем растворителе.</w:t>
            </w:r>
          </w:p>
        </w:tc>
      </w:tr>
    </w:tbl>
    <w:p w14:paraId="1C9758DD" w14:textId="77777777" w:rsidR="000A581B" w:rsidRPr="000A581B" w:rsidRDefault="000A581B" w:rsidP="00F32613">
      <w:pPr>
        <w:pStyle w:val="a3"/>
        <w:numPr>
          <w:ilvl w:val="1"/>
          <w:numId w:val="34"/>
        </w:numPr>
        <w:tabs>
          <w:tab w:val="left" w:pos="1050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0A581B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lastRenderedPageBreak/>
        <w:t>Температура кристаллизации</w:t>
      </w:r>
    </w:p>
    <w:p w14:paraId="7A3290F3" w14:textId="52F094AA" w:rsidR="00EE0504" w:rsidRDefault="00A440C5" w:rsidP="000A581B">
      <w:pPr>
        <w:pStyle w:val="a3"/>
        <w:tabs>
          <w:tab w:val="left" w:pos="1050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6166A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Температуру кристаллизации определяют по ГОСТ 21553</w:t>
      </w:r>
      <w:r w:rsidR="000D6B3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дифференциальным термическим </w:t>
      </w:r>
      <w:r w:rsidRPr="006166A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метод</w:t>
      </w:r>
      <w:r w:rsidR="000D6B3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ом</w:t>
      </w:r>
      <w:r w:rsidRPr="006166A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 За температуру кристаллизации принимают температуру максимума кристаллизации.</w:t>
      </w:r>
    </w:p>
    <w:p w14:paraId="059D24E0" w14:textId="77777777" w:rsidR="000A581B" w:rsidRPr="006166A5" w:rsidRDefault="000A581B" w:rsidP="000A581B">
      <w:pPr>
        <w:pStyle w:val="a3"/>
        <w:tabs>
          <w:tab w:val="left" w:pos="1050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00EFBC6F" w14:textId="45ACE13A" w:rsidR="00EE0504" w:rsidRPr="006166A5" w:rsidRDefault="00A440C5" w:rsidP="00F32613">
      <w:pPr>
        <w:pStyle w:val="a3"/>
        <w:keepNext/>
        <w:keepLines/>
        <w:numPr>
          <w:ilvl w:val="1"/>
          <w:numId w:val="34"/>
        </w:numPr>
        <w:tabs>
          <w:tab w:val="left" w:pos="10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6166A5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Определение массовой доли ацетальдегида</w:t>
      </w:r>
    </w:p>
    <w:p w14:paraId="081C9A9C" w14:textId="77777777" w:rsidR="00EE0504" w:rsidRDefault="00A440C5" w:rsidP="006166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Массовую долю ацетальдегида определяют методом газовой хроматографии.</w:t>
      </w:r>
    </w:p>
    <w:p w14:paraId="4C64138F" w14:textId="795BDEE0" w:rsidR="00EE0504" w:rsidRDefault="00A440C5" w:rsidP="006166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Нижний предел обнаружения ацетальдегида составляет 0.1 млн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-1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 Суммарная допускаемая относительная погрешность измерений ±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10 % при массовой доле ацетальдегида 1 млн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-1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и более и ±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15 % при массовой доле ацетальдегида менее 1 млн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-1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364F45D4" w14:textId="16FFEA77" w:rsidR="00EE0504" w:rsidRPr="00327170" w:rsidRDefault="00A440C5" w:rsidP="00F32613">
      <w:pPr>
        <w:pStyle w:val="a3"/>
        <w:numPr>
          <w:ilvl w:val="2"/>
          <w:numId w:val="34"/>
        </w:numPr>
        <w:tabs>
          <w:tab w:val="left" w:pos="113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Средства измерений, аппаратура, реактивы</w:t>
      </w:r>
    </w:p>
    <w:p w14:paraId="1A36B554" w14:textId="29389D25" w:rsidR="00EE0504" w:rsidRDefault="00A440C5" w:rsidP="006166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Хроматограф газовый с пламенно-ионизационным детектором и капиллярной колонкой, обеспечивающие предел обнаружения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нонану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2 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-12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г/с. относительную погрешность выходного сигнала для времен удерживания 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не более 1 %. для площади пика 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не более 4 %.</w:t>
      </w:r>
    </w:p>
    <w:p w14:paraId="3FD70CCA" w14:textId="77777777" w:rsidR="00EE0504" w:rsidRDefault="00A440C5" w:rsidP="006166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Регистрирующий прибор и интегратор.</w:t>
      </w:r>
    </w:p>
    <w:p w14:paraId="381280D8" w14:textId="77777777" w:rsidR="00EE0504" w:rsidRDefault="00A440C5" w:rsidP="006166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Водород технический по ГОСТ 3022.</w:t>
      </w:r>
    </w:p>
    <w:p w14:paraId="38E5A1AE" w14:textId="77777777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Газ-носитель (водород технический по ГОСТ 3022).</w:t>
      </w:r>
    </w:p>
    <w:p w14:paraId="5C78676D" w14:textId="77777777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Воздух</w:t>
      </w:r>
      <w:proofErr w:type="gramEnd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сжатый по ГОСТ 17433.</w:t>
      </w:r>
    </w:p>
    <w:p w14:paraId="1224AAED" w14:textId="7577507A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Неподвижная фаза — поли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(5 % дифенил/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95 % </w:t>
      </w:r>
      <w:proofErr w:type="spellStart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диметилсилоксан</w:t>
      </w:r>
      <w:proofErr w:type="spellEnd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).</w:t>
      </w:r>
    </w:p>
    <w:p w14:paraId="23BDEFE9" w14:textId="75B432AE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Термошкаф</w:t>
      </w:r>
      <w:proofErr w:type="spellEnd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 обеспечивающий температуру (120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=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2) °С.</w:t>
      </w:r>
    </w:p>
    <w:p w14:paraId="48A97EC2" w14:textId="42077420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Термостатируемая</w:t>
      </w:r>
      <w:proofErr w:type="spellEnd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водяная баня, обеспечивающая температуру (80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=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1) °С.</w:t>
      </w:r>
    </w:p>
    <w:p w14:paraId="2970AC66" w14:textId="10B596CD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Склянки пенициллиновые вместимостью 10 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с прокладками из силиконового каучука, фторопластовой подложкой и герметизирующим кольцом.</w:t>
      </w:r>
    </w:p>
    <w:p w14:paraId="62928950" w14:textId="60011913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Газовый шприц вместимостью </w:t>
      </w:r>
      <w:proofErr w:type="gramStart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</w:t>
      </w:r>
      <w:proofErr w:type="gramEnd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ценой деления 0,025 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2AAAAE1C" w14:textId="25D9B4E7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Микрошприц</w:t>
      </w:r>
      <w:proofErr w:type="spellEnd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вместимостью 0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025 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ценой деления 0,0005 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70E63F29" w14:textId="015EE494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Весы лабораторные общего назначения по ГОСТ </w:t>
      </w:r>
      <w:r w:rsidR="00F32613" w:rsidRPr="0033380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OIML</w:t>
      </w:r>
      <w:r w:rsidR="00F32613" w:rsidRPr="007F120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="00F32613" w:rsidRPr="0033380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</w:t>
      </w:r>
      <w:r w:rsidR="00F32613" w:rsidRPr="007F120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76-1-2011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2-го класса с наибольшим пределом взвешивания 200 г.</w:t>
      </w:r>
    </w:p>
    <w:p w14:paraId="4C1203AD" w14:textId="26C8390C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Раствор ацетальдегида в воде, соответствующий приблизительно 1000 мг ацетальдегида на кило1рамм; готовят согласно приложению </w:t>
      </w:r>
      <w:r w:rsidR="009877D7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и хранят в холодильнике.</w:t>
      </w:r>
    </w:p>
    <w:p w14:paraId="6A23E062" w14:textId="096B4018" w:rsidR="00EE0504" w:rsidRPr="00327170" w:rsidRDefault="00F32613" w:rsidP="00D556EF">
      <w:pPr>
        <w:tabs>
          <w:tab w:val="left" w:pos="11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8</w:t>
      </w:r>
      <w:r w:rsidR="00D556EF"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.5.2 </w:t>
      </w:r>
      <w:r w:rsidR="00A440C5"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Условия проведения измерений:</w:t>
      </w:r>
    </w:p>
    <w:p w14:paraId="7D63F5F3" w14:textId="7AF6D2ED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температура окружающей среды 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(20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±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5) °С;</w:t>
      </w:r>
    </w:p>
    <w:p w14:paraId="7EDF701F" w14:textId="77777777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относительная влажность — не более 80 %;</w:t>
      </w:r>
    </w:p>
    <w:p w14:paraId="5CDD5769" w14:textId="37D2DF49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атмосферное давление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–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proofErr w:type="gramStart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83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</w:t>
      </w:r>
      <w:r w:rsidR="003C484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106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4</w:t>
      </w:r>
      <w:proofErr w:type="gramEnd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кПа;</w:t>
      </w:r>
    </w:p>
    <w:p w14:paraId="326F449E" w14:textId="2365F53A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объемный расход газа-носителя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(30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0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±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0)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/мин;</w:t>
      </w:r>
    </w:p>
    <w:p w14:paraId="71A82355" w14:textId="570ABB9E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объемный расход водорода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(30,0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±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0)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/мин;</w:t>
      </w:r>
    </w:p>
    <w:p w14:paraId="5A606E16" w14:textId="106ECE91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объемный расход воздуха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(300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0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±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10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0)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/мин;</w:t>
      </w:r>
    </w:p>
    <w:p w14:paraId="406C25B9" w14:textId="5B2C1F6B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температура детектора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250 °C;</w:t>
      </w:r>
    </w:p>
    <w:p w14:paraId="0FEFFAFC" w14:textId="07942A79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температура испарителя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250 °C;</w:t>
      </w:r>
    </w:p>
    <w:p w14:paraId="047C41AF" w14:textId="377C1585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температура термостата колонки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60 °С;</w:t>
      </w:r>
    </w:p>
    <w:p w14:paraId="2DF08987" w14:textId="7BFF57BB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объем пробы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1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;</w:t>
      </w:r>
    </w:p>
    <w:p w14:paraId="7FD8C74C" w14:textId="0660A757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скорость бумаги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5 мм/мин;</w:t>
      </w:r>
    </w:p>
    <w:p w14:paraId="3A62A4D9" w14:textId="77777777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отсутствие внешних и магнитных полей.</w:t>
      </w:r>
    </w:p>
    <w:p w14:paraId="755AE495" w14:textId="2DF9B4A2" w:rsidR="00EE0504" w:rsidRPr="00327170" w:rsidRDefault="00F32613" w:rsidP="00D556EF">
      <w:pPr>
        <w:tabs>
          <w:tab w:val="left" w:pos="12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8</w:t>
      </w:r>
      <w:r w:rsidR="00D556EF"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.5.3 </w:t>
      </w:r>
      <w:r w:rsidR="00A440C5"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Подготовка к проведению испытаний</w:t>
      </w:r>
    </w:p>
    <w:p w14:paraId="3B001A78" w14:textId="3545BACA" w:rsidR="00EE0504" w:rsidRPr="00327170" w:rsidRDefault="00F32613" w:rsidP="00D556EF">
      <w:pPr>
        <w:tabs>
          <w:tab w:val="left" w:pos="127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8</w:t>
      </w:r>
      <w:r w:rsidR="00D556EF"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.5.3.1 </w:t>
      </w:r>
      <w:r w:rsidR="00A440C5"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Подготовка испытуемой пробы</w:t>
      </w:r>
    </w:p>
    <w:p w14:paraId="0E044EA1" w14:textId="6E306A04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Гранулы полиэтилентерефталата измельчают до размеров </w:t>
      </w:r>
      <w:proofErr w:type="gramStart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0,5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–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0</w:t>
      </w:r>
      <w:proofErr w:type="gramEnd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мм в жидком азоте на специальной мельнице или вручную при помощи любого режущего инструмента.</w:t>
      </w:r>
    </w:p>
    <w:p w14:paraId="56493294" w14:textId="60A6DD2A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Приготавливают не </w:t>
      </w:r>
      <w:r w:rsidR="00327170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менее двух проб, взвешивая по 1,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00 г испытуемых гранул в пенициллиновых склянках, результат взвешивания в граммах записывают с точностью до второго десятичного знака. Пенициллиновые склянки герметизируют при помощи обжимного устройства.</w:t>
      </w:r>
    </w:p>
    <w:p w14:paraId="51264B87" w14:textId="73B2B1A7" w:rsidR="00EE0504" w:rsidRPr="00327170" w:rsidRDefault="00F32613" w:rsidP="00D556EF">
      <w:pPr>
        <w:tabs>
          <w:tab w:val="left" w:pos="132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lastRenderedPageBreak/>
        <w:t>8</w:t>
      </w:r>
      <w:r w:rsidR="00D556EF"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.5.3.2 </w:t>
      </w:r>
      <w:r w:rsidR="00A440C5"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Приготовление градуировочных растворов</w:t>
      </w:r>
    </w:p>
    <w:p w14:paraId="452C6C3C" w14:textId="521881F9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Для градуировки хроматографа готовят не менее трех растворов. При помощи </w:t>
      </w:r>
      <w:proofErr w:type="spellStart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микрошприца</w:t>
      </w:r>
      <w:proofErr w:type="spellEnd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вносят в три пенициллиновые склянки по 0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010; 0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015 и 0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020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раствора ацетальдегида, приготовленного в соответствии с приложением </w:t>
      </w:r>
      <w:r w:rsidR="00F3261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сразу же герметизируют пенициллиновые склянки при помощи обжимного устройства и вновь взвешивают.</w:t>
      </w:r>
    </w:p>
    <w:p w14:paraId="54410CBE" w14:textId="3BC54C3C" w:rsidR="00EE0504" w:rsidRDefault="00F32613" w:rsidP="00D556EF">
      <w:pPr>
        <w:tabs>
          <w:tab w:val="left" w:pos="129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8</w:t>
      </w:r>
      <w:r w:rsid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.5.3.3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Подготовка хроматографа к работе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 соответствии с инструкцией по эксплуатации прибора.</w:t>
      </w:r>
    </w:p>
    <w:p w14:paraId="5E92B1C8" w14:textId="3012D76B" w:rsidR="00EE0504" w:rsidRPr="00327170" w:rsidRDefault="00F32613" w:rsidP="00D556EF">
      <w:pPr>
        <w:tabs>
          <w:tab w:val="left" w:pos="12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8</w:t>
      </w:r>
      <w:r w:rsidR="00D556EF"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.5.4 </w:t>
      </w:r>
      <w:r w:rsidR="00A440C5"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Проведение </w:t>
      </w:r>
      <w:r w:rsidR="00D5245B"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испытания</w:t>
      </w:r>
    </w:p>
    <w:p w14:paraId="3CBB40EA" w14:textId="27B440AA" w:rsidR="00EE0504" w:rsidRDefault="00F32613" w:rsidP="00D556EF">
      <w:pPr>
        <w:tabs>
          <w:tab w:val="left" w:pos="12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8</w:t>
      </w:r>
      <w:r w:rsid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.5.4.1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Пенициллиновые склянки с градуировочными растворами (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8.5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.3.2) помещают в водяную баню при температуре (80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=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1)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0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 на 2 ч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аса.</w:t>
      </w:r>
    </w:p>
    <w:p w14:paraId="76B62320" w14:textId="6CC6EC1F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Пенициллиновые склянки с испытуемыми пробами (</w:t>
      </w:r>
      <w:r w:rsidR="00F32613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8.5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.3.1) помешают в </w:t>
      </w:r>
      <w:proofErr w:type="spellStart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термошкаф</w:t>
      </w:r>
      <w:proofErr w:type="spellEnd"/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при температуре (120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=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2)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0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 и выдерживают в течение 2 ч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аса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затем, не охлаждая, помешают в водяную баню при температуре (80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=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1)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0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 и выдерживают не менее 1 ч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аса.</w:t>
      </w:r>
    </w:p>
    <w:p w14:paraId="446E85D3" w14:textId="7D32573C" w:rsidR="00EE0504" w:rsidRDefault="00F32613" w:rsidP="00D556EF">
      <w:pPr>
        <w:tabs>
          <w:tab w:val="left" w:pos="129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8</w:t>
      </w:r>
      <w:r w:rsid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.5.4.2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Отбирают пробы из газовой фазы каждой пенициллиновой склянки при помощи автоматического дозирующего устройства или газового шприца, поочередно вводят в колонку хроматографа и записывают хроматограммы.</w:t>
      </w:r>
    </w:p>
    <w:p w14:paraId="5F10CB96" w14:textId="1229AD16" w:rsidR="00EE0504" w:rsidRPr="00327170" w:rsidRDefault="00F32613" w:rsidP="00D556EF">
      <w:pPr>
        <w:tabs>
          <w:tab w:val="left" w:pos="12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8</w:t>
      </w:r>
      <w:r w:rsidR="00D556EF"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.5.5 </w:t>
      </w:r>
      <w:r w:rsidR="00A440C5" w:rsidRPr="0032717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Обработка результатов</w:t>
      </w:r>
    </w:p>
    <w:p w14:paraId="225F34D4" w14:textId="09D149E8" w:rsidR="00EE0504" w:rsidRDefault="00F32613" w:rsidP="00D556EF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8</w:t>
      </w:r>
      <w:r w:rsid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.5.5.1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По результатам анализа </w:t>
      </w:r>
      <w:proofErr w:type="spellStart"/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градуировочных</w:t>
      </w:r>
      <w:proofErr w:type="spellEnd"/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растворов определяют </w:t>
      </w:r>
      <w:proofErr w:type="spellStart"/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градуировочный</w:t>
      </w:r>
      <w:proofErr w:type="spellEnd"/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коэффициент для каждого раствора по формуле</w:t>
      </w:r>
      <w:r w:rsidR="005C730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(3)</w:t>
      </w:r>
    </w:p>
    <w:p w14:paraId="397A5BBE" w14:textId="77777777" w:rsidR="00EE0504" w:rsidRDefault="00EE0504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3DAD8B49" w14:textId="2AAB16BD" w:rsidR="00D556EF" w:rsidRPr="005C730A" w:rsidRDefault="001755E1" w:rsidP="005C730A">
      <w:pPr>
        <w:pStyle w:val="ab"/>
        <w:widowControl w:val="0"/>
        <w:tabs>
          <w:tab w:val="left" w:pos="1276"/>
        </w:tabs>
        <w:spacing w:after="0" w:line="240" w:lineRule="auto"/>
        <w:ind w:left="3044" w:firstLine="1276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m:oMath>
        <m:sSub>
          <m:sSubPr>
            <m:ctrlPr>
              <w:rPr>
                <w:rStyle w:val="1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i</m:t>
            </m:r>
          </m:sub>
        </m:sSub>
        <m:r>
          <w:rPr>
            <w:rStyle w:val="1"/>
            <w:rFonts w:ascii="Cambria Math" w:hAnsi="Cambria Math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Style w:val="1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Style w:val="1"/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Style w:val="1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S</m:t>
                </m:r>
              </m:e>
              <m:sub>
                <m:r>
                  <w:rPr>
                    <w:rStyle w:val="1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Style w:val="1"/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Style w:val="1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Style w:val="1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i</m:t>
                </m:r>
              </m:sub>
            </m:sSub>
            <m:sSub>
              <m:sSubPr>
                <m:ctrlPr>
                  <w:rPr>
                    <w:rStyle w:val="1"/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Style w:val="1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Style w:val="1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A</m:t>
                </m:r>
              </m:sub>
            </m:sSub>
          </m:den>
        </m:f>
        <m:r>
          <w:rPr>
            <w:rStyle w:val="1"/>
            <w:rFonts w:ascii="Cambria Math" w:hAnsi="Cambria Math" w:cs="Times New Roman"/>
            <w:color w:val="000000"/>
            <w:sz w:val="24"/>
            <w:szCs w:val="24"/>
          </w:rPr>
          <m:t>,</m:t>
        </m:r>
      </m:oMath>
      <w:r w:rsidR="005C730A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C730A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C730A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C730A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C730A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  <w:t>(3)</w:t>
      </w:r>
    </w:p>
    <w:p w14:paraId="45C531E8" w14:textId="77777777" w:rsidR="00D556EF" w:rsidRPr="00AE34A7" w:rsidRDefault="00D556EF" w:rsidP="00D556EF">
      <w:pPr>
        <w:pStyle w:val="ab"/>
        <w:widowControl w:val="0"/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186893" w14:textId="4C2BFD8F" w:rsidR="00D556EF" w:rsidRPr="00AE34A7" w:rsidRDefault="003A2D49" w:rsidP="00D556EF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color w:val="000000"/>
          <w:sz w:val="24"/>
          <w:szCs w:val="24"/>
        </w:rPr>
        <w:t>г</w:t>
      </w:r>
      <w:r w:rsidR="00D556EF"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>де</w:t>
      </w:r>
      <w:r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m:oMath>
        <m:sSub>
          <m:sSubPr>
            <m:ctrlPr>
              <w:rPr>
                <w:rStyle w:val="1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S</m:t>
            </m:r>
          </m:e>
          <m:sub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i</m:t>
            </m:r>
          </m:sub>
        </m:sSub>
      </m:oMath>
      <w:r w:rsidR="00D556EF"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6261">
        <w:rPr>
          <w:rStyle w:val="1"/>
          <w:rFonts w:ascii="Times New Roman" w:hAnsi="Times New Roman" w:cs="Times New Roman"/>
          <w:color w:val="000000"/>
          <w:sz w:val="24"/>
          <w:szCs w:val="24"/>
        </w:rPr>
        <w:t>-</w:t>
      </w:r>
      <w:r w:rsidR="00D556EF"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площадь хроматографического пика ацетальдегида, соответствующего </w:t>
      </w:r>
      <w:proofErr w:type="spellStart"/>
      <w:r w:rsidR="00D556EF" w:rsidRPr="001C6522">
        <w:rPr>
          <w:rStyle w:val="1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proofErr w:type="spellEnd"/>
      <w:r w:rsidR="00D556EF"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-му </w:t>
      </w:r>
      <w:proofErr w:type="spellStart"/>
      <w:r w:rsidR="00D556EF"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>градуировочному</w:t>
      </w:r>
      <w:proofErr w:type="spellEnd"/>
      <w:r w:rsidR="00D556EF"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раствору;</w:t>
      </w:r>
    </w:p>
    <w:p w14:paraId="78709A54" w14:textId="1A4F43CA" w:rsidR="00D556EF" w:rsidRPr="00AE34A7" w:rsidRDefault="001755E1" w:rsidP="00D556EF">
      <w:pPr>
        <w:pStyle w:val="ab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Style w:val="1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V</m:t>
            </m:r>
          </m:e>
          <m:sub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i</m:t>
            </m:r>
          </m:sub>
        </m:sSub>
      </m:oMath>
      <w:r w:rsidR="00496261">
        <w:rPr>
          <w:rStyle w:val="1"/>
          <w:rFonts w:ascii="Times New Roman" w:hAnsi="Times New Roman" w:cs="Times New Roman"/>
          <w:color w:val="000000"/>
          <w:sz w:val="24"/>
          <w:szCs w:val="24"/>
          <w:lang w:eastAsia="en-US"/>
        </w:rPr>
        <w:t>-</w:t>
      </w:r>
      <w:r w:rsidR="00D556EF" w:rsidRPr="001C6522">
        <w:rPr>
          <w:rStyle w:val="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D556EF"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объем раствора ацетальдегида, </w:t>
      </w:r>
      <w:r w:rsidR="00C74DDA">
        <w:rPr>
          <w:rStyle w:val="1"/>
          <w:rFonts w:ascii="Times New Roman" w:hAnsi="Times New Roman" w:cs="Times New Roman"/>
          <w:color w:val="000000"/>
          <w:sz w:val="24"/>
          <w:szCs w:val="24"/>
        </w:rPr>
        <w:t>дм</w:t>
      </w:r>
      <w:r w:rsidR="00C74DDA">
        <w:rPr>
          <w:rStyle w:val="1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D556EF"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>;</w:t>
      </w:r>
    </w:p>
    <w:p w14:paraId="12DD7AEF" w14:textId="7481FCF1" w:rsidR="00D556EF" w:rsidRPr="00AE34A7" w:rsidRDefault="001755E1" w:rsidP="00D556EF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Style w:val="1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C</m:t>
            </m:r>
          </m:e>
          <m:sub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A</m:t>
            </m:r>
          </m:sub>
        </m:sSub>
      </m:oMath>
      <w:r w:rsidR="00496261">
        <w:rPr>
          <w:rStyle w:val="1"/>
          <w:rFonts w:ascii="Times New Roman" w:hAnsi="Times New Roman" w:cs="Times New Roman"/>
          <w:i/>
          <w:iCs/>
          <w:color w:val="000000"/>
          <w:sz w:val="24"/>
          <w:szCs w:val="24"/>
        </w:rPr>
        <w:t>-</w:t>
      </w:r>
      <w:r w:rsidR="00D556EF"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концентрация раствора ацетальдегида, мг/</w:t>
      </w:r>
      <w:r w:rsidR="00C74DDA">
        <w:rPr>
          <w:rStyle w:val="1"/>
          <w:rFonts w:ascii="Times New Roman" w:hAnsi="Times New Roman" w:cs="Times New Roman"/>
          <w:color w:val="000000"/>
          <w:sz w:val="24"/>
          <w:szCs w:val="24"/>
        </w:rPr>
        <w:t>дм</w:t>
      </w:r>
      <w:r w:rsidR="00C74DDA">
        <w:rPr>
          <w:rStyle w:val="1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D556EF"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371FC2CA" w14:textId="035E3A1B" w:rsidR="00EE0504" w:rsidRDefault="00F3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8</w:t>
      </w:r>
      <w:r w:rsid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.5.5.2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За результат определения градуировочного коэффициента принимают среднее арифметическое значение результатов определения градуировочного коэффициента не менее трех градуировочных растворов, относительное значение расхождения </w:t>
      </w:r>
      <w:r w:rsidR="00C74DD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между наиболее различающимися значениями,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которых не превышает 7 %.</w:t>
      </w:r>
    </w:p>
    <w:p w14:paraId="588084FD" w14:textId="48B6009E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Массовую долю ацетальдегида в образце</w:t>
      </w:r>
      <w:r w:rsidR="000D6B3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С млн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-1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 рассчитывают по формуле</w:t>
      </w:r>
    </w:p>
    <w:p w14:paraId="557AD44C" w14:textId="77777777" w:rsidR="00EE0504" w:rsidRPr="00496261" w:rsidRDefault="00EE05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40028010" w14:textId="34B8D34E" w:rsidR="00D556EF" w:rsidRDefault="00D556EF" w:rsidP="005C730A">
      <w:pPr>
        <w:pStyle w:val="ab"/>
        <w:spacing w:after="0" w:line="240" w:lineRule="auto"/>
        <w:ind w:left="3600" w:firstLine="720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m:oMath>
        <m:r>
          <w:rPr>
            <w:rStyle w:val="1"/>
            <w:rFonts w:ascii="Cambria Math" w:hAnsi="Cambria Math" w:cs="Times New Roman"/>
            <w:color w:val="000000"/>
            <w:sz w:val="24"/>
            <w:szCs w:val="24"/>
          </w:rPr>
          <m:t>С=</m:t>
        </m:r>
        <m:f>
          <m:fPr>
            <m:ctrlPr>
              <w:rPr>
                <w:rStyle w:val="1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S</m:t>
            </m:r>
          </m:num>
          <m:den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Km</m:t>
            </m:r>
          </m:den>
        </m:f>
        <m:r>
          <w:rPr>
            <w:rStyle w:val="1"/>
            <w:rFonts w:ascii="Cambria Math" w:hAnsi="Cambria Math" w:cs="Times New Roman"/>
            <w:color w:val="000000"/>
            <w:sz w:val="24"/>
            <w:szCs w:val="24"/>
          </w:rPr>
          <m:t>1000,</m:t>
        </m:r>
      </m:oMath>
      <w:r w:rsidR="005C730A" w:rsidRPr="00496261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730A" w:rsidRPr="00496261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C730A" w:rsidRPr="00496261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C730A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C730A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C730A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  <w:t>(4)</w:t>
      </w:r>
    </w:p>
    <w:p w14:paraId="3AF7B384" w14:textId="77777777" w:rsidR="00D556EF" w:rsidRPr="00AE34A7" w:rsidRDefault="00D556EF" w:rsidP="00D556EF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AE904A" w14:textId="553D89A9" w:rsidR="00D556EF" w:rsidRPr="00AE34A7" w:rsidRDefault="003A2D49" w:rsidP="00D556EF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color w:val="000000"/>
          <w:sz w:val="24"/>
          <w:szCs w:val="24"/>
        </w:rPr>
        <w:t>г</w:t>
      </w:r>
      <w:r w:rsidR="00D556EF"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>де</w:t>
      </w:r>
      <w:r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m:oMath>
        <m:r>
          <w:rPr>
            <w:rStyle w:val="1"/>
            <w:rFonts w:ascii="Cambria Math" w:hAnsi="Cambria Math" w:cs="Times New Roman"/>
            <w:color w:val="000000"/>
            <w:sz w:val="24"/>
            <w:szCs w:val="24"/>
            <w:lang w:val="en-US"/>
          </w:rPr>
          <m:t>S</m:t>
        </m:r>
      </m:oMath>
      <w:r w:rsidR="00D556EF"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6261">
        <w:rPr>
          <w:rStyle w:val="1"/>
          <w:rFonts w:ascii="Times New Roman" w:hAnsi="Times New Roman" w:cs="Times New Roman"/>
          <w:color w:val="000000"/>
          <w:sz w:val="24"/>
          <w:szCs w:val="24"/>
        </w:rPr>
        <w:t>-</w:t>
      </w:r>
      <w:r w:rsidR="00D556EF"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площадь хроматографического пика ацетальдегида, соответствующего образцу испытуемой</w:t>
      </w:r>
      <w:r w:rsidR="00D556EF" w:rsidRPr="007F5931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56EF"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>пробы;</w:t>
      </w:r>
    </w:p>
    <w:p w14:paraId="02E24FB6" w14:textId="6A53AA10" w:rsidR="00D556EF" w:rsidRPr="00AE34A7" w:rsidRDefault="00D556EF" w:rsidP="00D556EF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K</w:t>
      </w:r>
      <w:r w:rsidR="00496261">
        <w:rPr>
          <w:rStyle w:val="1"/>
          <w:rFonts w:ascii="Times New Roman" w:hAnsi="Times New Roman" w:cs="Times New Roman"/>
          <w:i/>
          <w:iCs/>
          <w:color w:val="000000"/>
          <w:sz w:val="24"/>
          <w:szCs w:val="24"/>
        </w:rPr>
        <w:t>-</w:t>
      </w:r>
      <w:r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>градуировочный</w:t>
      </w:r>
      <w:proofErr w:type="spellEnd"/>
      <w:r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>коэффициент;</w:t>
      </w:r>
      <w:proofErr w:type="gramEnd"/>
    </w:p>
    <w:p w14:paraId="3F18B104" w14:textId="4F694537" w:rsidR="00D556EF" w:rsidRDefault="00D556EF" w:rsidP="00D556EF">
      <w:pPr>
        <w:pStyle w:val="ab"/>
        <w:spacing w:after="0" w:line="240" w:lineRule="auto"/>
        <w:ind w:firstLine="567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w:r w:rsidRPr="00AE34A7">
        <w:rPr>
          <w:rStyle w:val="1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 </w:t>
      </w:r>
      <w:r w:rsidR="00496261">
        <w:rPr>
          <w:rStyle w:val="1"/>
          <w:rFonts w:ascii="Times New Roman" w:hAnsi="Times New Roman" w:cs="Times New Roman"/>
          <w:i/>
          <w:iCs/>
          <w:color w:val="000000"/>
          <w:sz w:val="24"/>
          <w:szCs w:val="24"/>
        </w:rPr>
        <w:t>-</w:t>
      </w:r>
      <w:r w:rsidRPr="00AE34A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масса испытуемой пробы, г.</w:t>
      </w:r>
    </w:p>
    <w:p w14:paraId="5EBCF4EB" w14:textId="5637956A" w:rsidR="00EE0504" w:rsidRDefault="00F3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8</w:t>
      </w:r>
      <w:r w:rsid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.5.5.3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За результат </w:t>
      </w:r>
      <w:r w:rsidR="00D524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испытания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принимают среднее арифметическое значение не менее двух параллельных определений, расхождение между которыми не превышает 15 % при концент</w:t>
      </w:r>
      <w:r w:rsidR="006B0A00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рации ацетальдегида менее 1 млн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1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и 10 % при к</w:t>
      </w:r>
      <w:r w:rsidR="006B0A00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онцентрации ацетальдегида 1 млн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1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и более.</w:t>
      </w:r>
    </w:p>
    <w:p w14:paraId="3C909819" w14:textId="77777777" w:rsidR="00EB5873" w:rsidRDefault="00EB5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120CBBBB" w14:textId="10E5D07B" w:rsidR="00EE0504" w:rsidRDefault="00F32613" w:rsidP="00D556EF">
      <w:pPr>
        <w:keepNext/>
        <w:keepLines/>
        <w:tabs>
          <w:tab w:val="left" w:pos="10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8</w:t>
      </w:r>
      <w:r w:rsidR="00D556EF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.6 </w:t>
      </w:r>
      <w:r w:rsidR="00A440C5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Определение гигиенических показателей</w:t>
      </w:r>
    </w:p>
    <w:p w14:paraId="0D8ABF0B" w14:textId="36DB591F" w:rsidR="00EE0504" w:rsidRPr="002A3A33" w:rsidRDefault="00F32613" w:rsidP="00D556EF">
      <w:pPr>
        <w:tabs>
          <w:tab w:val="left" w:pos="10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2A3A33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8</w:t>
      </w:r>
      <w:r w:rsidR="00D556EF" w:rsidRPr="002A3A33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.6.1 </w:t>
      </w:r>
      <w:r w:rsidR="00A440C5" w:rsidRPr="002A3A33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Определение запаха и привкуса водной вытяжки</w:t>
      </w:r>
    </w:p>
    <w:p w14:paraId="1ECFAEC3" w14:textId="62AB2BD4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Гранулы полиэтилентерефталата промывают проточной водой, поместив на сито размером отверстий не более 1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5 мм. Помешают гранулы в любую стеклянную герметично закрываемую емкость и заливают дистиллированной водой по ГОСТ 6709. Соотношение массы гранул и воды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1 г гранул на 25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воды. Время выдержки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24 ч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аса.</w:t>
      </w:r>
    </w:p>
    <w:p w14:paraId="2070374C" w14:textId="0B530EAD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Запах и привкус водной вытяжки определяют по ГОСТ 22648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раздел 2.</w:t>
      </w:r>
    </w:p>
    <w:p w14:paraId="0C062AE4" w14:textId="747E4C3E" w:rsidR="00EE0504" w:rsidRPr="002A3A33" w:rsidRDefault="00F32613" w:rsidP="00D556EF">
      <w:pPr>
        <w:tabs>
          <w:tab w:val="left" w:pos="10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2A3A33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8</w:t>
      </w:r>
      <w:r w:rsidR="00D556EF" w:rsidRPr="002A3A33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.6.2 </w:t>
      </w:r>
      <w:r w:rsidR="00A440C5" w:rsidRPr="002A3A33">
        <w:rPr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>Определение изменения цвета и прозрачности водной вытяжки</w:t>
      </w:r>
    </w:p>
    <w:p w14:paraId="63A81CDB" w14:textId="5298C2E7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Гранулы полиэтилентерефталата помешают в стеклянный стакан и три раза промывают горячей дистиллированной водой по ГОСТ 6709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перемешивая гранулы стеклянной палочкой, затем гранулы переносят в любую стеклянную герметично закрываемую емкость и вновь заливают дистиллированной водой, надетой до 80 °С. Соотношение массы гранул и воды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1 г гранул на 25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воды.</w:t>
      </w:r>
    </w:p>
    <w:p w14:paraId="4367E7F5" w14:textId="58DB4358" w:rsidR="00EE0504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Одновременно в такую же емкость заливают такой же объем дистиллированной воды. Обе емкости помешают в термостат при температуре 80 °С и выдерживают в течение 4 ч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аса.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Затем по 50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вытяжки и контрольной пробы отбирают в два цилиндра из бесцветного стекла и визуально сравнивают цвет и прозрачность вытяжки и контрольной пробы.</w:t>
      </w:r>
    </w:p>
    <w:p w14:paraId="1E610A12" w14:textId="77777777" w:rsidR="00EB5873" w:rsidRPr="00D556EF" w:rsidRDefault="00EB5873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043A7926" w14:textId="2869B76E" w:rsidR="00EE0504" w:rsidRPr="00D556EF" w:rsidRDefault="00F32613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8</w:t>
      </w:r>
      <w:r w:rsidR="00D556EF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.7</w:t>
      </w:r>
      <w:r w:rsidR="00A440C5" w:rsidRPr="00D556EF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Определение остаточной влажности (содержания воды)</w:t>
      </w:r>
    </w:p>
    <w:p w14:paraId="524663CC" w14:textId="1A3D7751" w:rsidR="00EE0504" w:rsidRPr="006B0A00" w:rsidRDefault="00F32613" w:rsidP="00D556EF">
      <w:pPr>
        <w:tabs>
          <w:tab w:val="left" w:pos="113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 w:rsidRPr="006B0A0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8</w:t>
      </w:r>
      <w:r w:rsidR="00D556EF" w:rsidRPr="006B0A0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.7.</w:t>
      </w:r>
      <w:r w:rsidR="00A440C5" w:rsidRPr="006B0A00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1 Средства измерений, аппаратура, реактивы</w:t>
      </w:r>
    </w:p>
    <w:p w14:paraId="716F5D67" w14:textId="6EB37DF4" w:rsidR="00EE0504" w:rsidRPr="00D556EF" w:rsidRDefault="00A440C5" w:rsidP="00D556EF">
      <w:pPr>
        <w:tabs>
          <w:tab w:val="left" w:pos="113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Весы по ГОСТ </w:t>
      </w:r>
      <w:r w:rsidR="00F32613" w:rsidRPr="0033380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OIML</w:t>
      </w:r>
      <w:r w:rsidR="00F32613" w:rsidRPr="007F120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="00F32613" w:rsidRPr="0033380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</w:t>
      </w:r>
      <w:r w:rsidR="00F32613" w:rsidRPr="007F1207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76-1-2011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2-го класса с точностью до 0,0001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</w:t>
      </w:r>
    </w:p>
    <w:p w14:paraId="585F1F85" w14:textId="16CA2CFF" w:rsidR="00EE0504" w:rsidRPr="00496261" w:rsidRDefault="00A440C5" w:rsidP="00D556EF">
      <w:pPr>
        <w:tabs>
          <w:tab w:val="left" w:pos="113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Фарфоровый тигель вместимостью от 80 до 90 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дм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vertAlign w:val="superscript"/>
        </w:rPr>
        <w:t>3</w:t>
      </w:r>
    </w:p>
    <w:p w14:paraId="544908C2" w14:textId="77777777" w:rsidR="00EE0504" w:rsidRPr="00D556EF" w:rsidRDefault="00A440C5" w:rsidP="00D556EF">
      <w:pPr>
        <w:tabs>
          <w:tab w:val="left" w:pos="113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Сушильный шкаф (десикатор, эксикатор)</w:t>
      </w:r>
    </w:p>
    <w:p w14:paraId="10E1D358" w14:textId="652CFD57" w:rsidR="00EE0504" w:rsidRPr="00D556EF" w:rsidRDefault="00A440C5" w:rsidP="00D556EF">
      <w:pPr>
        <w:tabs>
          <w:tab w:val="left" w:pos="113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Печь с принудительной циркуляцией воздуха и максимальной температурой 250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°С.</w:t>
      </w:r>
    </w:p>
    <w:p w14:paraId="42759AC7" w14:textId="6BB12790" w:rsidR="00EE0504" w:rsidRPr="00D556EF" w:rsidRDefault="00F32613" w:rsidP="00D556EF">
      <w:pPr>
        <w:tabs>
          <w:tab w:val="left" w:pos="113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8</w:t>
      </w:r>
      <w:r w:rsidR="00D556EF">
        <w:rPr>
          <w:rFonts w:ascii="Times New Roman" w:eastAsia="Times New Roman" w:hAnsi="Times New Roman" w:cs="Times New Roman"/>
          <w:sz w:val="24"/>
        </w:rPr>
        <w:t>.7</w:t>
      </w:r>
      <w:r w:rsidR="00A440C5" w:rsidRPr="00D556EF">
        <w:rPr>
          <w:rFonts w:ascii="Times New Roman" w:eastAsia="Times New Roman" w:hAnsi="Times New Roman" w:cs="Times New Roman"/>
          <w:sz w:val="24"/>
        </w:rPr>
        <w:t>.2 Проведение испытания</w:t>
      </w:r>
    </w:p>
    <w:p w14:paraId="34BFACE5" w14:textId="71754ED9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50 г полиэтилентерефталата взвешивают в предварительно осушенном и откалиброванном до постоянной массы фарфоровом тигле и записывают массу пробы и тары. Помещают тигель с пробой в печь, предварительно нагретую до 150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°С, выдерживают тигель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 пробой в печи в течение 4 часов при температуре 150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°С. Извлекают тигель из печи, дают ему остыть в сушильном шкафу в течение 30 мин и снова взвешивают с помощью весов. </w:t>
      </w:r>
    </w:p>
    <w:p w14:paraId="3858968C" w14:textId="093A8053" w:rsidR="00EE0504" w:rsidRPr="00D556EF" w:rsidRDefault="00F32613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8</w:t>
      </w:r>
      <w:r w:rsid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.7</w:t>
      </w:r>
      <w:r w:rsidR="00A440C5"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.3 </w:t>
      </w:r>
      <w:r w:rsid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</w:t>
      </w:r>
      <w:r w:rsidR="00A440C5"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бработка результатов</w:t>
      </w:r>
    </w:p>
    <w:p w14:paraId="39944C08" w14:textId="3C5EC0F6" w:rsidR="00EE0504" w:rsidRPr="00D556EF" w:rsidRDefault="00A440C5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Содержание воды, %, определяют по формуле</w:t>
      </w:r>
      <w:r w:rsidR="005C730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(5)</w:t>
      </w:r>
      <w:r w:rsidRP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:</w:t>
      </w:r>
    </w:p>
    <w:p w14:paraId="09359A36" w14:textId="77777777" w:rsidR="00EE0504" w:rsidRDefault="00EE0504" w:rsidP="00D55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254804FD" w14:textId="56199627" w:rsidR="00D556EF" w:rsidRDefault="000A581B" w:rsidP="005C730A">
      <w:pPr>
        <w:pStyle w:val="ab"/>
        <w:spacing w:after="0" w:line="240" w:lineRule="auto"/>
        <w:ind w:left="2880" w:firstLine="720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m:oMath>
        <m:r>
          <w:rPr>
            <w:rStyle w:val="1"/>
            <w:rFonts w:ascii="Cambria Math" w:hAnsi="Cambria Math" w:cs="Times New Roman"/>
            <w:color w:val="000000"/>
            <w:sz w:val="24"/>
            <w:szCs w:val="24"/>
            <w:lang w:val="en-US"/>
          </w:rPr>
          <m:t>W</m:t>
        </m:r>
        <m:r>
          <w:rPr>
            <w:rStyle w:val="1"/>
            <w:rFonts w:ascii="Cambria Math" w:hAnsi="Cambria Math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Style w:val="1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(</m:t>
            </m:r>
            <m:sSub>
              <m:sSubPr>
                <m:ctrlPr>
                  <w:rPr>
                    <w:rStyle w:val="1"/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Style w:val="1"/>
                    <w:rFonts w:ascii="Cambria Math" w:hAnsi="Cambria Math" w:cs="Times New Roman"/>
                    <w:color w:val="000000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Style w:val="1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0</m:t>
                </m:r>
              </m:sub>
            </m:sSub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-</m:t>
            </m:r>
            <m:sSub>
              <m:sSubPr>
                <m:ctrlPr>
                  <w:rPr>
                    <w:rStyle w:val="1"/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Style w:val="1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Style w:val="1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1</m:t>
                </m:r>
              </m:sub>
            </m:sSub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)×100</m:t>
            </m:r>
          </m:num>
          <m:den>
            <m:sSub>
              <m:sSubPr>
                <m:ctrlPr>
                  <w:rPr>
                    <w:rStyle w:val="1"/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Style w:val="1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Style w:val="1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0</m:t>
                </m:r>
              </m:sub>
            </m:sSub>
          </m:den>
        </m:f>
        <m:r>
          <w:rPr>
            <w:rStyle w:val="1"/>
            <w:rFonts w:ascii="Cambria Math" w:hAnsi="Cambria Math" w:cs="Times New Roman"/>
            <w:color w:val="000000"/>
            <w:sz w:val="24"/>
            <w:szCs w:val="24"/>
          </w:rPr>
          <m:t>,</m:t>
        </m:r>
      </m:oMath>
      <w:r w:rsidR="005C730A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730A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C730A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C730A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C730A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</w:r>
      <w:r w:rsidR="005C730A">
        <w:rPr>
          <w:rStyle w:val="1"/>
          <w:rFonts w:ascii="Times New Roman" w:hAnsi="Times New Roman" w:cs="Times New Roman"/>
          <w:color w:val="000000"/>
          <w:sz w:val="24"/>
          <w:szCs w:val="24"/>
        </w:rPr>
        <w:tab/>
        <w:t>(5)</w:t>
      </w:r>
    </w:p>
    <w:p w14:paraId="56F41EA6" w14:textId="77777777" w:rsidR="00D556EF" w:rsidRDefault="00D556EF" w:rsidP="00D556EF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E489DBE" w14:textId="4AB46DF7" w:rsidR="00D556EF" w:rsidRDefault="003A2D49" w:rsidP="00D556EF">
      <w:pPr>
        <w:pStyle w:val="ab"/>
        <w:spacing w:after="0" w:line="240" w:lineRule="auto"/>
        <w:ind w:firstLine="567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556EF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56EF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Style w:val="1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0</m:t>
            </m:r>
          </m:sub>
        </m:sSub>
      </m:oMath>
      <w:r w:rsidR="00D556EF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–масса пробы до высушивания, г</w:t>
      </w:r>
    </w:p>
    <w:p w14:paraId="72D88140" w14:textId="0BCC1222" w:rsidR="00D556EF" w:rsidRDefault="001755E1" w:rsidP="00D556EF">
      <w:pPr>
        <w:pStyle w:val="ab"/>
        <w:spacing w:after="0" w:line="240" w:lineRule="auto"/>
        <w:ind w:firstLine="567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m:oMath>
        <m:sSub>
          <m:sSubPr>
            <m:ctrlPr>
              <w:rPr>
                <w:rStyle w:val="1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m</m:t>
            </m:r>
          </m:e>
          <m:sub>
            <m:r>
              <w:rPr>
                <w:rStyle w:val="1"/>
                <w:rFonts w:ascii="Cambria Math" w:hAnsi="Cambria Math" w:cs="Times New Roman"/>
                <w:color w:val="000000"/>
                <w:sz w:val="24"/>
                <w:szCs w:val="24"/>
              </w:rPr>
              <m:t>1</m:t>
            </m:r>
          </m:sub>
        </m:sSub>
      </m:oMath>
      <w:r w:rsidR="00D556EF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– масса пробы после высушивания в печи, г</w:t>
      </w:r>
      <w:r w:rsidR="00EB5873">
        <w:rPr>
          <w:rStyle w:val="1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0FA340" w14:textId="77777777" w:rsidR="00EB5873" w:rsidRDefault="00EB5873" w:rsidP="00D556EF">
      <w:pPr>
        <w:pStyle w:val="ab"/>
        <w:spacing w:after="0" w:line="240" w:lineRule="auto"/>
        <w:ind w:firstLine="567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</w:p>
    <w:p w14:paraId="1A9F6793" w14:textId="1874818B" w:rsidR="000A581B" w:rsidRDefault="000A581B" w:rsidP="00EB5873">
      <w:pPr>
        <w:pStyle w:val="header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  <w:r w:rsidRPr="000A581B">
        <w:rPr>
          <w:b/>
          <w:bCs/>
        </w:rPr>
        <w:t xml:space="preserve">8.8 </w:t>
      </w:r>
      <w:r w:rsidR="00EB5873">
        <w:rPr>
          <w:b/>
          <w:bCs/>
        </w:rPr>
        <w:t>Определение</w:t>
      </w:r>
      <w:r w:rsidRPr="004703E6">
        <w:rPr>
          <w:b/>
          <w:bCs/>
        </w:rPr>
        <w:t xml:space="preserve"> размера хлопьев вторичного полиэтилентерефталата, основанный на применении просеивания</w:t>
      </w:r>
    </w:p>
    <w:p w14:paraId="11668EB3" w14:textId="6B94E242" w:rsidR="000A581B" w:rsidRPr="006B0A00" w:rsidRDefault="00EB5873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dr w:val="none" w:sz="0" w:space="0" w:color="auto" w:frame="1"/>
        </w:rPr>
      </w:pPr>
      <w:r w:rsidRPr="006B0A00">
        <w:rPr>
          <w:b/>
          <w:bdr w:val="none" w:sz="0" w:space="0" w:color="auto" w:frame="1"/>
        </w:rPr>
        <w:t>8.8</w:t>
      </w:r>
      <w:r w:rsidR="000A581B" w:rsidRPr="006B0A00">
        <w:rPr>
          <w:b/>
          <w:bdr w:val="none" w:sz="0" w:space="0" w:color="auto" w:frame="1"/>
        </w:rPr>
        <w:t>.1 Общие сведения</w:t>
      </w:r>
    </w:p>
    <w:p w14:paraId="267D3694" w14:textId="6A410589" w:rsidR="000A581B" w:rsidRDefault="00EB5873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>
        <w:t>Метод</w:t>
      </w:r>
      <w:r w:rsidR="000A581B" w:rsidRPr="004703E6">
        <w:t xml:space="preserve"> измерения размеров хлопьев вторичного полиэтилентерефталата основан на измерении количества вторичного полиэтилентерефталата, оставшегося на наборе сит с различными диаметрами отверстий сетки.</w:t>
      </w:r>
    </w:p>
    <w:p w14:paraId="2CA3A588" w14:textId="77777777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4703E6">
        <w:t>Результаты выражаются в количестве вторичного полиэтилентерефталата, оставшегося на различных ситах, или в виде среднего размера частиц (наиболее часто встречающегося размера) всей пробы.</w:t>
      </w:r>
    </w:p>
    <w:p w14:paraId="4E353F6D" w14:textId="77777777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4703E6">
        <w:t>С помощью ручной или механизированной вибрации проба вторичного поливинилхлорида фильтруется через одно сито или через набор сит с различными размерами отверстий сетки. Если набор состоит из нескольких сит, то сита собираются в таком порядке по диаметру отверстий сетки, чтобы наибольший диаметр отверстий сетки приходился на верхнее сито.</w:t>
      </w:r>
    </w:p>
    <w:p w14:paraId="006DD699" w14:textId="40E21CFD" w:rsidR="000A581B" w:rsidRPr="001755E1" w:rsidRDefault="00EB5873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  <w:bdr w:val="none" w:sz="0" w:space="0" w:color="auto" w:frame="1"/>
        </w:rPr>
      </w:pPr>
      <w:r w:rsidRPr="001755E1">
        <w:rPr>
          <w:b/>
          <w:bCs/>
          <w:bdr w:val="none" w:sz="0" w:space="0" w:color="auto" w:frame="1"/>
        </w:rPr>
        <w:t>8.8</w:t>
      </w:r>
      <w:r w:rsidR="000A581B" w:rsidRPr="001755E1">
        <w:rPr>
          <w:b/>
          <w:bCs/>
          <w:bdr w:val="none" w:sz="0" w:space="0" w:color="auto" w:frame="1"/>
        </w:rPr>
        <w:t>.</w:t>
      </w:r>
      <w:r w:rsidR="005924DF" w:rsidRPr="001755E1">
        <w:rPr>
          <w:b/>
          <w:bCs/>
          <w:bdr w:val="none" w:sz="0" w:space="0" w:color="auto" w:frame="1"/>
        </w:rPr>
        <w:t>2</w:t>
      </w:r>
      <w:r w:rsidR="000A581B" w:rsidRPr="001755E1">
        <w:rPr>
          <w:b/>
          <w:bCs/>
          <w:bdr w:val="none" w:sz="0" w:space="0" w:color="auto" w:frame="1"/>
        </w:rPr>
        <w:t xml:space="preserve"> </w:t>
      </w:r>
      <w:r w:rsidRPr="001755E1">
        <w:rPr>
          <w:b/>
          <w:bCs/>
          <w:bdr w:val="none" w:sz="0" w:space="0" w:color="auto" w:frame="1"/>
        </w:rPr>
        <w:t>Средства измерений, а</w:t>
      </w:r>
      <w:r w:rsidR="000A581B" w:rsidRPr="001755E1">
        <w:rPr>
          <w:b/>
          <w:bCs/>
          <w:bdr w:val="none" w:sz="0" w:space="0" w:color="auto" w:frame="1"/>
        </w:rPr>
        <w:t>ппаратура</w:t>
      </w:r>
    </w:p>
    <w:p w14:paraId="10CE644E" w14:textId="747F7682" w:rsidR="000A581B" w:rsidRPr="004703E6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4703E6">
        <w:t xml:space="preserve">Весы </w:t>
      </w:r>
      <w:r w:rsidR="005924DF" w:rsidRPr="00D556EF">
        <w:rPr>
          <w:color w:val="000000"/>
          <w:shd w:val="clear" w:color="auto" w:fill="FFFFFF"/>
        </w:rPr>
        <w:t xml:space="preserve">по ГОСТ </w:t>
      </w:r>
      <w:r w:rsidR="005924DF" w:rsidRPr="00333800">
        <w:rPr>
          <w:rFonts w:eastAsia="MS Mincho"/>
          <w:bCs/>
          <w:lang w:val="en-US" w:eastAsia="ja-JP"/>
        </w:rPr>
        <w:t>OIML</w:t>
      </w:r>
      <w:r w:rsidR="005924DF" w:rsidRPr="007F1207">
        <w:rPr>
          <w:rFonts w:eastAsia="MS Mincho"/>
          <w:bCs/>
          <w:lang w:eastAsia="ja-JP"/>
        </w:rPr>
        <w:t xml:space="preserve"> </w:t>
      </w:r>
      <w:r w:rsidR="005924DF" w:rsidRPr="00333800">
        <w:rPr>
          <w:rFonts w:eastAsia="MS Mincho"/>
          <w:bCs/>
          <w:lang w:val="en-US" w:eastAsia="ja-JP"/>
        </w:rPr>
        <w:t>R</w:t>
      </w:r>
      <w:r w:rsidR="005924DF" w:rsidRPr="007F1207">
        <w:rPr>
          <w:rFonts w:eastAsia="MS Mincho"/>
          <w:bCs/>
          <w:lang w:eastAsia="ja-JP"/>
        </w:rPr>
        <w:t xml:space="preserve"> 76-1-2011 </w:t>
      </w:r>
      <w:r w:rsidRPr="004703E6">
        <w:t xml:space="preserve">с точностью взвешивания </w:t>
      </w:r>
      <w:proofErr w:type="gramStart"/>
      <w:r w:rsidRPr="004703E6">
        <w:t>±</w:t>
      </w:r>
      <w:r w:rsidR="00496261">
        <w:t xml:space="preserve"> </w:t>
      </w:r>
      <w:r w:rsidR="006B0A00">
        <w:t xml:space="preserve"> </w:t>
      </w:r>
      <w:r w:rsidRPr="004703E6">
        <w:t>0</w:t>
      </w:r>
      <w:proofErr w:type="gramEnd"/>
      <w:r w:rsidRPr="004703E6">
        <w:t>,1 г.</w:t>
      </w:r>
    </w:p>
    <w:p w14:paraId="58EACB11" w14:textId="70912EE4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4703E6">
        <w:lastRenderedPageBreak/>
        <w:t>Сита номиналь</w:t>
      </w:r>
      <w:r w:rsidR="006B0A00">
        <w:t>ным диаметром 200 мм</w:t>
      </w:r>
      <w:r w:rsidRPr="004703E6">
        <w:t>, дополненные крышкой и приемным контейнером. Решетки сит изготавливают из проволочной сетки.</w:t>
      </w:r>
    </w:p>
    <w:p w14:paraId="427D4280" w14:textId="77777777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4703E6">
        <w:t>Решетки используемых сит имеют квадратные отверстия следующих размеров: 1; 2; 3,15; 4; 6,30; 8 и 12,5 мм.</w:t>
      </w:r>
    </w:p>
    <w:p w14:paraId="5A6CF945" w14:textId="01162B0A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4703E6">
        <w:t xml:space="preserve">Механический </w:t>
      </w:r>
      <w:proofErr w:type="spellStart"/>
      <w:r w:rsidRPr="004703E6">
        <w:t>встряхиватель</w:t>
      </w:r>
      <w:proofErr w:type="spellEnd"/>
      <w:r w:rsidRPr="004703E6">
        <w:t xml:space="preserve"> сита.</w:t>
      </w:r>
    </w:p>
    <w:p w14:paraId="22C6916A" w14:textId="2FEC0B69" w:rsidR="000A581B" w:rsidRPr="006B0A00" w:rsidRDefault="00EB5873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</w:rPr>
      </w:pPr>
      <w:r w:rsidRPr="006B0A00">
        <w:rPr>
          <w:b/>
          <w:bdr w:val="none" w:sz="0" w:space="0" w:color="auto" w:frame="1"/>
        </w:rPr>
        <w:t>8.8</w:t>
      </w:r>
      <w:r w:rsidR="000A581B" w:rsidRPr="006B0A00">
        <w:rPr>
          <w:b/>
          <w:bdr w:val="none" w:sz="0" w:space="0" w:color="auto" w:frame="1"/>
        </w:rPr>
        <w:t>.</w:t>
      </w:r>
      <w:r w:rsidR="005924DF" w:rsidRPr="006B0A00">
        <w:rPr>
          <w:b/>
          <w:bdr w:val="none" w:sz="0" w:space="0" w:color="auto" w:frame="1"/>
        </w:rPr>
        <w:t>3</w:t>
      </w:r>
      <w:r w:rsidR="000A581B" w:rsidRPr="006B0A00">
        <w:rPr>
          <w:b/>
          <w:bdr w:val="none" w:sz="0" w:space="0" w:color="auto" w:frame="1"/>
        </w:rPr>
        <w:t xml:space="preserve"> </w:t>
      </w:r>
      <w:r w:rsidR="00152BDE" w:rsidRPr="006B0A00">
        <w:rPr>
          <w:b/>
          <w:bdr w:val="none" w:sz="0" w:space="0" w:color="auto" w:frame="1"/>
        </w:rPr>
        <w:t>Проведение испытания</w:t>
      </w:r>
    </w:p>
    <w:p w14:paraId="36C556C4" w14:textId="65DC43EF" w:rsidR="000A581B" w:rsidRPr="004703E6" w:rsidRDefault="00EB5873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>
        <w:t>П</w:t>
      </w:r>
      <w:r w:rsidR="000A581B" w:rsidRPr="004703E6">
        <w:t>ровер</w:t>
      </w:r>
      <w:r>
        <w:t>яют</w:t>
      </w:r>
      <w:r w:rsidR="000A581B" w:rsidRPr="004703E6">
        <w:t xml:space="preserve"> сито или сита на отсутствие повреждений решетки и на отсутствие любой деформации формы отверстий решетки. Заменяют все дефектные решетки.</w:t>
      </w:r>
    </w:p>
    <w:p w14:paraId="17CB63DF" w14:textId="061AEE1C" w:rsidR="000A581B" w:rsidRPr="004703E6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4703E6">
        <w:t>Взвешивают сито или по отдельности каждое сито из набора сит с точностью до 0,1</w:t>
      </w:r>
      <w:r w:rsidR="00496261">
        <w:t> </w:t>
      </w:r>
      <w:r w:rsidRPr="004703E6">
        <w:t>г.</w:t>
      </w:r>
      <w:r w:rsidR="00EB5873">
        <w:t xml:space="preserve"> </w:t>
      </w:r>
      <w:r w:rsidRPr="004703E6">
        <w:t>Взвешивают контейнер с точностью до 0,1 г.</w:t>
      </w:r>
    </w:p>
    <w:p w14:paraId="08B17BDA" w14:textId="343F214E" w:rsidR="000A581B" w:rsidRPr="004703E6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4703E6">
        <w:t>Монтируют сито или сита в контейнер, одно поверх другого.</w:t>
      </w:r>
      <w:r w:rsidR="00EB5873">
        <w:t xml:space="preserve"> </w:t>
      </w:r>
      <w:r w:rsidRPr="004703E6">
        <w:t xml:space="preserve">Укладка сит в стопку </w:t>
      </w:r>
      <w:r w:rsidR="00EB5873">
        <w:t>необходима</w:t>
      </w:r>
      <w:r w:rsidRPr="004703E6">
        <w:t xml:space="preserve"> для того, чтобы убедиться, что сита собраны в таком порядке по диаметру отверстий сетки, при котором наибольший диаметр отверстий сетки приходится на верхнее сито.</w:t>
      </w:r>
    </w:p>
    <w:p w14:paraId="47555E9A" w14:textId="522D4BE9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4703E6">
        <w:t>Взвешивают от 100 до 300 г пробы хлопьев с точностью ±</w:t>
      </w:r>
      <w:r w:rsidR="00496261">
        <w:t xml:space="preserve"> </w:t>
      </w:r>
      <w:r w:rsidRPr="004703E6">
        <w:t>0,1 г для последующих испытаний.</w:t>
      </w:r>
      <w:r w:rsidR="00EB5873">
        <w:t xml:space="preserve"> </w:t>
      </w:r>
      <w:r w:rsidRPr="004703E6">
        <w:t>Переносят пробу в непокрытое сито, избегая переполнения.</w:t>
      </w:r>
      <w:r w:rsidR="00EB5873">
        <w:t xml:space="preserve"> </w:t>
      </w:r>
      <w:r w:rsidRPr="004703E6">
        <w:t xml:space="preserve">Покрывают сито или набор сит крышкой и закрепляют их в механическом </w:t>
      </w:r>
      <w:proofErr w:type="spellStart"/>
      <w:r w:rsidRPr="004703E6">
        <w:t>встряхивателе</w:t>
      </w:r>
      <w:proofErr w:type="spellEnd"/>
      <w:r w:rsidRPr="004703E6">
        <w:t xml:space="preserve"> для просеивания.</w:t>
      </w:r>
      <w:r w:rsidR="00EB5873">
        <w:t xml:space="preserve"> </w:t>
      </w:r>
      <w:r w:rsidRPr="004703E6">
        <w:t xml:space="preserve">Устанавливают таймер </w:t>
      </w:r>
      <w:proofErr w:type="spellStart"/>
      <w:r w:rsidRPr="004703E6">
        <w:t>встряхивателя</w:t>
      </w:r>
      <w:proofErr w:type="spellEnd"/>
      <w:r w:rsidRPr="004703E6">
        <w:t xml:space="preserve"> на 12 мин.</w:t>
      </w:r>
      <w:r w:rsidR="00EB5873">
        <w:t xml:space="preserve"> </w:t>
      </w:r>
      <w:r w:rsidRPr="004703E6">
        <w:t>После окончания встряхивания аккуратно вытаскивают сито или сита, начиная с верхнего, и взвешивают каждое сито и контейнер вместе с их содержимым.</w:t>
      </w:r>
    </w:p>
    <w:p w14:paraId="749111AF" w14:textId="53823A8D" w:rsidR="000A581B" w:rsidRPr="001755E1" w:rsidRDefault="00EB5873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  <w:r w:rsidRPr="001755E1">
        <w:rPr>
          <w:b/>
          <w:bCs/>
          <w:bdr w:val="none" w:sz="0" w:space="0" w:color="auto" w:frame="1"/>
        </w:rPr>
        <w:t>8.8</w:t>
      </w:r>
      <w:r w:rsidR="000A581B" w:rsidRPr="001755E1">
        <w:rPr>
          <w:b/>
          <w:bCs/>
          <w:bdr w:val="none" w:sz="0" w:space="0" w:color="auto" w:frame="1"/>
        </w:rPr>
        <w:t>.</w:t>
      </w:r>
      <w:r w:rsidR="005924DF" w:rsidRPr="001755E1">
        <w:rPr>
          <w:b/>
          <w:bCs/>
          <w:bdr w:val="none" w:sz="0" w:space="0" w:color="auto" w:frame="1"/>
        </w:rPr>
        <w:t>4</w:t>
      </w:r>
      <w:r w:rsidR="000A581B" w:rsidRPr="001755E1">
        <w:rPr>
          <w:b/>
          <w:bCs/>
          <w:bdr w:val="none" w:sz="0" w:space="0" w:color="auto" w:frame="1"/>
        </w:rPr>
        <w:t xml:space="preserve"> Количество измерений размеров хлопьев</w:t>
      </w:r>
    </w:p>
    <w:p w14:paraId="7C6056AA" w14:textId="77777777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4703E6">
        <w:t>Проводят два измерения для каждого испытуемого образца.</w:t>
      </w:r>
    </w:p>
    <w:p w14:paraId="1DBC3BB4" w14:textId="6D56433B" w:rsidR="000A581B" w:rsidRPr="001755E1" w:rsidRDefault="00EB5873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  <w:r w:rsidRPr="001755E1">
        <w:rPr>
          <w:b/>
          <w:bCs/>
          <w:bdr w:val="none" w:sz="0" w:space="0" w:color="auto" w:frame="1"/>
        </w:rPr>
        <w:t>8.8</w:t>
      </w:r>
      <w:r w:rsidR="000A581B" w:rsidRPr="001755E1">
        <w:rPr>
          <w:b/>
          <w:bCs/>
          <w:bdr w:val="none" w:sz="0" w:space="0" w:color="auto" w:frame="1"/>
        </w:rPr>
        <w:t>.</w:t>
      </w:r>
      <w:r w:rsidR="005924DF" w:rsidRPr="001755E1">
        <w:rPr>
          <w:b/>
          <w:bCs/>
          <w:bdr w:val="none" w:sz="0" w:space="0" w:color="auto" w:frame="1"/>
        </w:rPr>
        <w:t>5</w:t>
      </w:r>
      <w:r w:rsidR="000A581B" w:rsidRPr="001755E1">
        <w:rPr>
          <w:b/>
          <w:bCs/>
          <w:bdr w:val="none" w:sz="0" w:space="0" w:color="auto" w:frame="1"/>
        </w:rPr>
        <w:t xml:space="preserve"> Измерение размеров хлопьев и </w:t>
      </w:r>
      <w:r w:rsidR="00152BDE" w:rsidRPr="001755E1">
        <w:rPr>
          <w:b/>
          <w:bCs/>
          <w:bdr w:val="none" w:sz="0" w:space="0" w:color="auto" w:frame="1"/>
        </w:rPr>
        <w:t>обработка</w:t>
      </w:r>
      <w:r w:rsidR="000A581B" w:rsidRPr="001755E1">
        <w:rPr>
          <w:b/>
          <w:bCs/>
          <w:bdr w:val="none" w:sz="0" w:space="0" w:color="auto" w:frame="1"/>
        </w:rPr>
        <w:t xml:space="preserve"> результатов</w:t>
      </w:r>
    </w:p>
    <w:p w14:paraId="594B39C3" w14:textId="6581B854" w:rsidR="000A581B" w:rsidRPr="004703E6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4703E6">
        <w:t xml:space="preserve">Для каждого сита и для контейнера вычисляют среднюю массу оставшихся в результате двух измерений хлопьев </w:t>
      </w:r>
      <w:r w:rsidR="005C730A">
        <w:rPr>
          <w:lang w:val="kk-KZ"/>
        </w:rPr>
        <w:t>по формул</w:t>
      </w:r>
      <w:r w:rsidR="00D5245B">
        <w:rPr>
          <w:lang w:val="kk-KZ"/>
        </w:rPr>
        <w:t>ам</w:t>
      </w:r>
      <w:r w:rsidR="005C730A">
        <w:rPr>
          <w:lang w:val="kk-KZ"/>
        </w:rPr>
        <w:t xml:space="preserve"> </w:t>
      </w:r>
      <w:r w:rsidR="005C730A">
        <w:t>(6</w:t>
      </w:r>
      <w:r w:rsidR="00D5245B">
        <w:t>, 7</w:t>
      </w:r>
      <w:r w:rsidR="005C730A">
        <w:t>)</w:t>
      </w:r>
      <w:r w:rsidRPr="004703E6">
        <w:t>:</w:t>
      </w:r>
    </w:p>
    <w:p w14:paraId="465537D7" w14:textId="77777777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0ED63CF0" w14:textId="75BED802" w:rsidR="005924DF" w:rsidRPr="000C508A" w:rsidRDefault="005924DF" w:rsidP="005C730A">
      <w:pPr>
        <w:pStyle w:val="formattext"/>
        <w:spacing w:before="0" w:beforeAutospacing="0" w:after="0" w:afterAutospacing="0"/>
        <w:ind w:left="2160" w:firstLine="720"/>
        <w:jc w:val="center"/>
        <w:textAlignment w:val="baseline"/>
      </w:pP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 xml:space="preserve">3  </m:t>
            </m:r>
          </m:sub>
        </m:sSub>
        <m:r>
          <w:rPr>
            <w:rFonts w:ascii="Cambria Math" w:hAnsi="Cambria Math"/>
          </w:rPr>
          <m:t>и 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)=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5C730A" w:rsidRPr="000C508A">
        <w:t xml:space="preserve"> </w:t>
      </w:r>
      <w:r w:rsidR="005C730A" w:rsidRPr="000C508A">
        <w:tab/>
      </w:r>
      <w:r w:rsidR="005C730A" w:rsidRPr="000C508A">
        <w:tab/>
      </w:r>
      <w:r w:rsidR="005C730A" w:rsidRPr="000C508A">
        <w:tab/>
        <w:t>(6)</w:t>
      </w:r>
    </w:p>
    <w:p w14:paraId="15A78CE8" w14:textId="77777777" w:rsidR="00D5245B" w:rsidRDefault="00D5245B" w:rsidP="00D5245B">
      <w:pPr>
        <w:pStyle w:val="formattext"/>
        <w:spacing w:before="0" w:beforeAutospacing="0" w:after="0" w:afterAutospacing="0"/>
        <w:ind w:left="2880" w:firstLine="720"/>
        <w:jc w:val="both"/>
        <w:textAlignment w:val="baseline"/>
      </w:pPr>
    </w:p>
    <w:p w14:paraId="4CCD042F" w14:textId="3E2E6A0F" w:rsidR="005924DF" w:rsidRPr="005C730A" w:rsidRDefault="001755E1" w:rsidP="00D5245B">
      <w:pPr>
        <w:pStyle w:val="formattext"/>
        <w:spacing w:before="0" w:beforeAutospacing="0" w:after="0" w:afterAutospacing="0"/>
        <w:ind w:left="2880" w:firstLine="720"/>
        <w:jc w:val="both"/>
        <w:textAlignment w:val="baseline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  <w:lang w:val="kk-KZ"/>
              </w:rPr>
              <m:t>ср</m:t>
            </m:r>
          </m:sub>
        </m:sSub>
      </m:oMath>
      <w:r w:rsidR="00D5245B">
        <w:t xml:space="preserve"> </w:t>
      </w:r>
      <w:r w:rsidR="00D5245B">
        <w:tab/>
      </w:r>
      <w:r w:rsidR="00D5245B">
        <w:tab/>
      </w:r>
      <w:r w:rsidR="00D5245B">
        <w:tab/>
      </w:r>
      <w:r w:rsidR="00D5245B">
        <w:tab/>
      </w:r>
      <w:r w:rsidR="00D5245B">
        <w:tab/>
        <w:t>(7)</w:t>
      </w:r>
    </w:p>
    <w:p w14:paraId="483D4AAD" w14:textId="77777777" w:rsidR="005C730A" w:rsidRPr="004703E6" w:rsidRDefault="005C730A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4E4C0D2B" w14:textId="7BBEC5AC" w:rsidR="000A581B" w:rsidRPr="004703E6" w:rsidRDefault="003A2D49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>
        <w:t>г</w:t>
      </w:r>
      <w:r w:rsidR="000A581B">
        <w:t>де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0A581B" w:rsidRPr="004703E6">
        <w:t>- массы каждого из сит или контейнера с оставшимися на них хлопьями, установленные при первом и втором измерениях, г;</w:t>
      </w:r>
    </w:p>
    <w:p w14:paraId="56A21132" w14:textId="16467327" w:rsidR="000A581B" w:rsidRPr="004703E6" w:rsidRDefault="001755E1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 w:rsidR="005C730A">
        <w:rPr>
          <w:lang w:val="kk-KZ"/>
        </w:rPr>
        <w:t xml:space="preserve"> – </w:t>
      </w:r>
      <w:r w:rsidR="000A581B" w:rsidRPr="004703E6">
        <w:t>массы</w:t>
      </w:r>
      <w:r w:rsidR="005C730A">
        <w:rPr>
          <w:lang w:val="kk-KZ"/>
        </w:rPr>
        <w:t xml:space="preserve"> </w:t>
      </w:r>
      <w:r w:rsidR="000A581B" w:rsidRPr="004703E6">
        <w:t>каждого из сит или контейнера, установленные при первом и втором измерениях, г;</w:t>
      </w:r>
    </w:p>
    <w:p w14:paraId="227A9E8E" w14:textId="459132A8" w:rsidR="000A581B" w:rsidRPr="004703E6" w:rsidRDefault="001755E1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</m:oMath>
      <w:r w:rsidR="005C730A">
        <w:rPr>
          <w:lang w:val="kk-KZ"/>
        </w:rPr>
        <w:t xml:space="preserve"> – </w:t>
      </w:r>
      <w:r w:rsidR="000A581B" w:rsidRPr="004703E6">
        <w:t>массы оставшихся хлопьев на каждом из сит или в контейнере, установленные при первом и втором измерениях, г;</w:t>
      </w:r>
    </w:p>
    <w:p w14:paraId="55217CEF" w14:textId="57F6D842" w:rsidR="000A581B" w:rsidRPr="004703E6" w:rsidRDefault="001755E1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ср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5C730A">
        <w:rPr>
          <w:lang w:val="kk-KZ"/>
        </w:rPr>
        <w:t xml:space="preserve"> – </w:t>
      </w:r>
      <w:r w:rsidR="000A581B" w:rsidRPr="004703E6">
        <w:t>средняя масса хлопьев, оставшихся на каждом из сит или в контейнере.</w:t>
      </w:r>
    </w:p>
    <w:p w14:paraId="00C2C461" w14:textId="41A05CE3" w:rsidR="000A581B" w:rsidRPr="004703E6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4703E6">
        <w:t>Расчет долей (</w:t>
      </w:r>
      <w:r w:rsidR="000070BA">
        <w:t>%</w:t>
      </w:r>
      <w:r w:rsidRPr="004703E6">
        <w:t>) исследуемой пробы, оставшихся на каждом из сит или в контейнере, осуществляют по формуле</w:t>
      </w:r>
      <w:r w:rsidR="00152BDE">
        <w:t xml:space="preserve"> (</w:t>
      </w:r>
      <w:r w:rsidR="00D5245B">
        <w:t>8</w:t>
      </w:r>
      <w:r w:rsidR="00152BDE">
        <w:t>)</w:t>
      </w:r>
    </w:p>
    <w:p w14:paraId="1EBD2C58" w14:textId="77777777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7A2C99E0" w14:textId="12922346" w:rsidR="00152BDE" w:rsidRDefault="00152BDE" w:rsidP="00152BDE">
      <w:pPr>
        <w:pStyle w:val="formattext"/>
        <w:spacing w:before="0" w:beforeAutospacing="0" w:after="0" w:afterAutospacing="0"/>
        <w:ind w:left="2880" w:firstLine="720"/>
        <w:jc w:val="center"/>
        <w:textAlignment w:val="baseline"/>
      </w:pPr>
      <m:oMath>
        <m:r>
          <w:rPr>
            <w:rFonts w:ascii="Cambria Math" w:hAnsi="Cambria Math"/>
          </w:rPr>
          <m:t>R=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ср</m:t>
                </m:r>
              </m:sub>
            </m:sSub>
            <m:r>
              <w:rPr>
                <w:rFonts w:ascii="Cambria Math" w:hAnsi="Cambria Math"/>
              </w:rPr>
              <m:t>∙100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den>
        </m:f>
      </m:oMath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="00D5245B">
        <w:t>8</w:t>
      </w:r>
      <w:r>
        <w:t>)</w:t>
      </w:r>
    </w:p>
    <w:p w14:paraId="6713BBEC" w14:textId="77777777" w:rsidR="00152BDE" w:rsidRPr="004703E6" w:rsidRDefault="00152BDE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5A5AFD7D" w14:textId="32E4AD00" w:rsidR="000A581B" w:rsidRPr="004703E6" w:rsidRDefault="003A2D49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>
        <w:t>г</w:t>
      </w:r>
      <w:r w:rsidR="000A581B" w:rsidRPr="004703E6">
        <w:t>де</w:t>
      </w:r>
      <w:r>
        <w:t xml:space="preserve"> </w:t>
      </w:r>
      <m:oMath>
        <m:r>
          <w:rPr>
            <w:rFonts w:ascii="Cambria Math" w:hAnsi="Cambria Math"/>
          </w:rPr>
          <m:t>R</m:t>
        </m:r>
      </m:oMath>
      <w:r w:rsidR="00152BDE" w:rsidRPr="004703E6">
        <w:t xml:space="preserve"> </w:t>
      </w:r>
      <w:r w:rsidR="00152BDE">
        <w:rPr>
          <w:lang w:val="kk-KZ"/>
        </w:rPr>
        <w:t xml:space="preserve">– </w:t>
      </w:r>
      <w:r w:rsidR="000A581B" w:rsidRPr="004703E6">
        <w:t>доля хлопьев, оставшаяся на каждом из сит или в контейнере, %;</w:t>
      </w:r>
    </w:p>
    <w:p w14:paraId="6FBB9639" w14:textId="23D1ADF7" w:rsidR="000A581B" w:rsidRPr="004703E6" w:rsidRDefault="001755E1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152BDE">
        <w:rPr>
          <w:lang w:val="kk-KZ"/>
        </w:rPr>
        <w:t xml:space="preserve">– </w:t>
      </w:r>
      <w:r w:rsidR="000A581B" w:rsidRPr="004703E6">
        <w:t>средняя масса двух взятых проб, г;</w:t>
      </w:r>
    </w:p>
    <w:p w14:paraId="0A7F058B" w14:textId="1BC0E9B1" w:rsidR="000A581B" w:rsidRDefault="001755E1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ср</m:t>
            </m:r>
          </m:sub>
        </m:sSub>
      </m:oMath>
      <w:r w:rsidR="00152BDE">
        <w:rPr>
          <w:lang w:val="kk-KZ"/>
        </w:rPr>
        <w:t xml:space="preserve">– </w:t>
      </w:r>
      <w:r w:rsidR="000A581B" w:rsidRPr="004703E6">
        <w:t>средняя масса хлопьев, оставшихся на каждом из сит или в контейнере, г.</w:t>
      </w:r>
    </w:p>
    <w:p w14:paraId="149318B9" w14:textId="77777777" w:rsidR="000A581B" w:rsidRDefault="000A581B" w:rsidP="00EB5873">
      <w:pPr>
        <w:pStyle w:val="headertext"/>
        <w:spacing w:before="0" w:beforeAutospacing="0" w:after="0" w:afterAutospacing="0"/>
        <w:ind w:firstLine="567"/>
        <w:jc w:val="center"/>
        <w:textAlignment w:val="baseline"/>
        <w:rPr>
          <w:b/>
          <w:bCs/>
        </w:rPr>
      </w:pPr>
    </w:p>
    <w:p w14:paraId="6A283CA8" w14:textId="0918BAD6" w:rsidR="000A581B" w:rsidRDefault="00152BDE" w:rsidP="00152BDE">
      <w:pPr>
        <w:pStyle w:val="header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  <w:r w:rsidRPr="00152BDE">
        <w:rPr>
          <w:b/>
          <w:bCs/>
        </w:rPr>
        <w:t xml:space="preserve">8.9 </w:t>
      </w:r>
      <w:r w:rsidR="000A581B" w:rsidRPr="006256BF">
        <w:rPr>
          <w:b/>
          <w:bCs/>
        </w:rPr>
        <w:t>Экспресс-метод определения содержания в хлопьях вторичного полиэтилентерефталата остаточных примесей</w:t>
      </w:r>
    </w:p>
    <w:p w14:paraId="7403EA49" w14:textId="1EB14F83" w:rsidR="000A581B" w:rsidRPr="006B0A00" w:rsidRDefault="00152BDE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</w:rPr>
      </w:pPr>
      <w:r w:rsidRPr="006B0A00">
        <w:rPr>
          <w:b/>
          <w:bdr w:val="none" w:sz="0" w:space="0" w:color="auto" w:frame="1"/>
        </w:rPr>
        <w:t>8.9</w:t>
      </w:r>
      <w:r w:rsidR="000A581B" w:rsidRPr="006B0A00">
        <w:rPr>
          <w:b/>
          <w:bdr w:val="none" w:sz="0" w:space="0" w:color="auto" w:frame="1"/>
        </w:rPr>
        <w:t>.1 Общие сведения</w:t>
      </w:r>
    </w:p>
    <w:p w14:paraId="553FEBE7" w14:textId="10986218" w:rsidR="000A581B" w:rsidRPr="006256BF" w:rsidRDefault="00C73A88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>
        <w:lastRenderedPageBreak/>
        <w:t>М</w:t>
      </w:r>
      <w:r w:rsidR="000A581B" w:rsidRPr="006256BF">
        <w:t xml:space="preserve">етод </w:t>
      </w:r>
      <w:r w:rsidR="00152BDE">
        <w:t xml:space="preserve">предназначен для </w:t>
      </w:r>
      <w:r w:rsidR="000A581B" w:rsidRPr="006256BF">
        <w:t>определения содержания в хлопьях вторичного полиэтилентерефталата следующих примесей:</w:t>
      </w:r>
    </w:p>
    <w:p w14:paraId="1049E0A7" w14:textId="77777777" w:rsidR="000A581B" w:rsidRPr="006256BF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- поливинилхлорида;</w:t>
      </w:r>
    </w:p>
    <w:p w14:paraId="7D3C1113" w14:textId="77777777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- полиолефина.</w:t>
      </w:r>
    </w:p>
    <w:p w14:paraId="76369DA8" w14:textId="2EC61C23" w:rsidR="000A581B" w:rsidRPr="006256BF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Заданное количество материала пробы помещают в печь с принудительной циркуляцией воздуха при температуре 220</w:t>
      </w:r>
      <w:r w:rsidR="00496261">
        <w:t xml:space="preserve"> </w:t>
      </w:r>
      <w:r w:rsidRPr="006256BF">
        <w:t>°С.</w:t>
      </w:r>
    </w:p>
    <w:p w14:paraId="284B2826" w14:textId="77777777" w:rsidR="000A581B" w:rsidRPr="006256BF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Во время такой обработки загрязняющие вещества подвергаются деструкции, сопровождающейся изменением цвета, позволяя осуществить их визуальное отделение от остальной части пробы.</w:t>
      </w:r>
    </w:p>
    <w:p w14:paraId="665005DB" w14:textId="77777777" w:rsidR="000A581B" w:rsidRPr="006256BF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Во время такой тепловой обработки:</w:t>
      </w:r>
    </w:p>
    <w:p w14:paraId="26FD8A69" w14:textId="77777777" w:rsidR="000A581B" w:rsidRPr="006256BF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- поливинилхлорид обесцвечивается и может быть визуально обнаружен в пробе;</w:t>
      </w:r>
    </w:p>
    <w:p w14:paraId="67B3AE8A" w14:textId="77777777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- полиолефин плавится, и его частично изменяющаяся окраска может быть визуально обнаружена в пробе.</w:t>
      </w:r>
    </w:p>
    <w:p w14:paraId="112E74B4" w14:textId="341F6516" w:rsidR="00152BDE" w:rsidRPr="006B0A00" w:rsidRDefault="00152BDE" w:rsidP="00152BDE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dr w:val="none" w:sz="0" w:space="0" w:color="auto" w:frame="1"/>
        </w:rPr>
      </w:pPr>
      <w:r w:rsidRPr="006B0A00">
        <w:rPr>
          <w:b/>
          <w:bdr w:val="none" w:sz="0" w:space="0" w:color="auto" w:frame="1"/>
        </w:rPr>
        <w:t>8.9.2 Средства измерений, аппаратура</w:t>
      </w:r>
    </w:p>
    <w:p w14:paraId="19913A0D" w14:textId="0132332D" w:rsidR="000A581B" w:rsidRPr="006256BF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Печь с принудительной циркуляцией воздуха и максимальной температурой 250</w:t>
      </w:r>
      <w:r w:rsidR="00496261">
        <w:t xml:space="preserve"> </w:t>
      </w:r>
      <w:r w:rsidRPr="006256BF">
        <w:t>°C.</w:t>
      </w:r>
    </w:p>
    <w:p w14:paraId="7E5D6ADA" w14:textId="7DE1EB42" w:rsidR="00152BDE" w:rsidRPr="004703E6" w:rsidRDefault="00152BDE" w:rsidP="00152BDE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4703E6">
        <w:t xml:space="preserve">Весы </w:t>
      </w:r>
      <w:r w:rsidRPr="00D556EF">
        <w:rPr>
          <w:color w:val="000000"/>
          <w:shd w:val="clear" w:color="auto" w:fill="FFFFFF"/>
        </w:rPr>
        <w:t xml:space="preserve">по ГОСТ </w:t>
      </w:r>
      <w:r w:rsidRPr="00333800">
        <w:rPr>
          <w:rFonts w:eastAsia="MS Mincho"/>
          <w:bCs/>
          <w:lang w:val="en-US" w:eastAsia="ja-JP"/>
        </w:rPr>
        <w:t>OIML</w:t>
      </w:r>
      <w:r w:rsidRPr="007F1207">
        <w:rPr>
          <w:rFonts w:eastAsia="MS Mincho"/>
          <w:bCs/>
          <w:lang w:eastAsia="ja-JP"/>
        </w:rPr>
        <w:t xml:space="preserve"> </w:t>
      </w:r>
      <w:r w:rsidRPr="00333800">
        <w:rPr>
          <w:rFonts w:eastAsia="MS Mincho"/>
          <w:bCs/>
          <w:lang w:val="en-US" w:eastAsia="ja-JP"/>
        </w:rPr>
        <w:t>R</w:t>
      </w:r>
      <w:r w:rsidRPr="007F1207">
        <w:rPr>
          <w:rFonts w:eastAsia="MS Mincho"/>
          <w:bCs/>
          <w:lang w:eastAsia="ja-JP"/>
        </w:rPr>
        <w:t xml:space="preserve"> 76-1-2011 </w:t>
      </w:r>
      <w:r w:rsidRPr="004703E6">
        <w:t>с точностью взвешивания ±</w:t>
      </w:r>
      <w:r w:rsidR="00496261">
        <w:t xml:space="preserve"> </w:t>
      </w:r>
      <w:r w:rsidRPr="004703E6">
        <w:t>0,1 г.</w:t>
      </w:r>
    </w:p>
    <w:p w14:paraId="4EF89E63" w14:textId="0022709B" w:rsidR="00152BDE" w:rsidRPr="006B0A00" w:rsidRDefault="00152BDE" w:rsidP="00152BDE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</w:rPr>
      </w:pPr>
      <w:r w:rsidRPr="006B0A00">
        <w:rPr>
          <w:b/>
          <w:bdr w:val="none" w:sz="0" w:space="0" w:color="auto" w:frame="1"/>
        </w:rPr>
        <w:t>8.9.3 Проведение испытания</w:t>
      </w:r>
    </w:p>
    <w:p w14:paraId="7CDDAC2D" w14:textId="4446A6DA" w:rsidR="000A581B" w:rsidRPr="006256BF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Взвешивают 1000 г хлопьев с погрешностью 0,1 г, записывают точное значение массы, равномерно раскладывают хлопья в алюминиевом (или ином металлическом) контейнере.</w:t>
      </w:r>
    </w:p>
    <w:p w14:paraId="6508AADD" w14:textId="5B9B85C8" w:rsidR="000A581B" w:rsidRPr="006256BF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Помещают контейнер в печь, предварительно нагретую до 220</w:t>
      </w:r>
      <w:r w:rsidR="00496261">
        <w:t xml:space="preserve"> </w:t>
      </w:r>
      <w:r w:rsidRPr="006256BF">
        <w:t>°С, и оставляют его при этой температуре на 1 ч</w:t>
      </w:r>
      <w:r w:rsidR="00496261">
        <w:t>ас.</w:t>
      </w:r>
      <w:r w:rsidRPr="006256BF">
        <w:t xml:space="preserve"> После прохождения промежутка времени, необходимого для охлаждения пробы, тщательно осматривают пробу.</w:t>
      </w:r>
      <w:r w:rsidR="00152BDE">
        <w:t xml:space="preserve"> </w:t>
      </w:r>
      <w:r w:rsidRPr="006256BF">
        <w:t xml:space="preserve">Отделяют черные обугленные частицы. </w:t>
      </w:r>
      <w:r w:rsidR="00152BDE">
        <w:t xml:space="preserve"> </w:t>
      </w:r>
      <w:r w:rsidRPr="006256BF">
        <w:t>Отделенные частицы</w:t>
      </w:r>
      <w:r w:rsidR="00152BD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256BF">
        <w:t xml:space="preserve"> взве</w:t>
      </w:r>
      <w:r w:rsidR="00152BDE">
        <w:t>шивают</w:t>
      </w:r>
      <w:r w:rsidRPr="006256BF">
        <w:t xml:space="preserve"> на лабораторных весах и соотн</w:t>
      </w:r>
      <w:r w:rsidR="00152BDE">
        <w:t>осят</w:t>
      </w:r>
      <w:r w:rsidRPr="006256BF">
        <w:t xml:space="preserve"> с массой испытуемой пробы.</w:t>
      </w:r>
    </w:p>
    <w:p w14:paraId="188FC13F" w14:textId="0462513E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 xml:space="preserve">Полиолефины, из которых изготовляют крышечки, являются легко узнаваемыми по форме и плотности: поэтому следует отделить цветные, частично разложившиеся и оплавленные частицы, отличающиеся желтоватым цветом. Если в таких частицах имеются фрагменты полиэтилентерефталата, то следует их отделить. Отделенные частицы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0D464C">
        <w:t xml:space="preserve"> </w:t>
      </w:r>
      <w:r w:rsidR="00152BDE" w:rsidRPr="006256BF">
        <w:t>взве</w:t>
      </w:r>
      <w:r w:rsidR="00152BDE">
        <w:t>шивают</w:t>
      </w:r>
      <w:r w:rsidR="00152BDE" w:rsidRPr="006256BF">
        <w:t xml:space="preserve"> на лабораторных весах и соотн</w:t>
      </w:r>
      <w:r w:rsidR="00152BDE">
        <w:t>осят</w:t>
      </w:r>
      <w:r w:rsidR="00152BDE" w:rsidRPr="006256BF">
        <w:t xml:space="preserve"> с </w:t>
      </w:r>
      <w:r w:rsidRPr="006256BF">
        <w:t>массой оставшейся исследуемой пробы.</w:t>
      </w:r>
    </w:p>
    <w:p w14:paraId="25189B9D" w14:textId="7597DEF0" w:rsidR="000A581B" w:rsidRPr="006B0A00" w:rsidRDefault="00152BDE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</w:rPr>
      </w:pPr>
      <w:r w:rsidRPr="006B0A00">
        <w:rPr>
          <w:b/>
        </w:rPr>
        <w:t>8.9.4 Обработка результатов</w:t>
      </w:r>
    </w:p>
    <w:p w14:paraId="3C16A17D" w14:textId="2D79B0F8" w:rsidR="000A581B" w:rsidRPr="006256BF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Общее содержание поливинилхлорида, мг/кг, определяют по формуле</w:t>
      </w:r>
      <w:r w:rsidR="00152BDE">
        <w:t xml:space="preserve"> (</w:t>
      </w:r>
      <w:r w:rsidR="00D5245B">
        <w:t>9</w:t>
      </w:r>
      <w:r w:rsidR="00152BDE">
        <w:t>)</w:t>
      </w:r>
    </w:p>
    <w:p w14:paraId="26CD98BE" w14:textId="77777777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43435544" w14:textId="5AE5B921" w:rsidR="00D5245B" w:rsidRPr="00D5245B" w:rsidRDefault="00D5245B" w:rsidP="00D5245B">
      <w:pPr>
        <w:pStyle w:val="formattext"/>
        <w:spacing w:before="0" w:beforeAutospacing="0" w:after="0" w:afterAutospacing="0"/>
        <w:ind w:left="3600" w:firstLine="720"/>
        <w:jc w:val="both"/>
        <w:textAlignment w:val="baseline"/>
      </w:pP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,</m:t>
        </m:r>
      </m:oMath>
      <w:r w:rsidRPr="002A3A33">
        <w:t xml:space="preserve"> </w:t>
      </w:r>
      <w:r w:rsidRPr="002A3A33">
        <w:tab/>
      </w:r>
      <w:r w:rsidRPr="002A3A33">
        <w:tab/>
      </w:r>
      <w:r w:rsidRPr="002A3A33">
        <w:tab/>
      </w:r>
      <w:r w:rsidRPr="002A3A33">
        <w:tab/>
      </w:r>
      <w:r w:rsidRPr="002A3A33">
        <w:tab/>
      </w:r>
      <w:r w:rsidRPr="00D5245B">
        <w:t>(9)</w:t>
      </w:r>
    </w:p>
    <w:p w14:paraId="4D3F34D1" w14:textId="77777777" w:rsidR="00D5245B" w:rsidRPr="006256BF" w:rsidRDefault="00D5245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3869840B" w14:textId="3C9F0DE1" w:rsidR="000A581B" w:rsidRPr="006256BF" w:rsidRDefault="003A2D49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>
        <w:t>г</w:t>
      </w:r>
      <w:r w:rsidR="000A581B" w:rsidRPr="006256BF">
        <w:t>де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2A3A33">
        <w:rPr>
          <w:lang w:val="kk-KZ"/>
        </w:rPr>
        <w:t xml:space="preserve">– </w:t>
      </w:r>
      <w:r w:rsidR="000A581B" w:rsidRPr="006256BF">
        <w:t>масса обесцвеченных частиц, г;</w:t>
      </w:r>
    </w:p>
    <w:p w14:paraId="42FB7DBA" w14:textId="2A380B65" w:rsidR="000A581B" w:rsidRPr="006256BF" w:rsidRDefault="001755E1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2A3A33">
        <w:rPr>
          <w:lang w:val="kk-KZ"/>
        </w:rPr>
        <w:t xml:space="preserve">– </w:t>
      </w:r>
      <w:r w:rsidR="000A581B" w:rsidRPr="006256BF">
        <w:t>начальная масса пробы, г.</w:t>
      </w:r>
    </w:p>
    <w:p w14:paraId="440890FD" w14:textId="77777777" w:rsidR="002A3A33" w:rsidRDefault="002A3A33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45131958" w14:textId="5A76ADB5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Содержание полиолефина, мг/кг, определяют по формуле</w:t>
      </w:r>
      <w:r w:rsidR="002A3A33">
        <w:t xml:space="preserve"> (10)</w:t>
      </w:r>
    </w:p>
    <w:p w14:paraId="206BD88C" w14:textId="77777777" w:rsidR="002A3A33" w:rsidRDefault="002A3A33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595145D8" w14:textId="612579CF" w:rsidR="002A3A33" w:rsidRPr="00D5245B" w:rsidRDefault="002A3A33" w:rsidP="002A3A33">
      <w:pPr>
        <w:pStyle w:val="formattext"/>
        <w:spacing w:before="0" w:beforeAutospacing="0" w:after="0" w:afterAutospacing="0"/>
        <w:ind w:left="3600" w:firstLine="720"/>
        <w:jc w:val="both"/>
        <w:textAlignment w:val="baseline"/>
      </w:pP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,</m:t>
        </m:r>
      </m:oMath>
      <w:r w:rsidRPr="002A3A33">
        <w:t xml:space="preserve"> </w:t>
      </w:r>
      <w:r w:rsidRPr="002A3A33">
        <w:tab/>
      </w:r>
      <w:r w:rsidRPr="002A3A33">
        <w:tab/>
      </w:r>
      <w:r w:rsidRPr="002A3A33">
        <w:tab/>
      </w:r>
      <w:r w:rsidRPr="002A3A33">
        <w:tab/>
      </w:r>
      <w:r w:rsidRPr="002A3A33">
        <w:tab/>
      </w:r>
      <w:r w:rsidRPr="00D5245B">
        <w:t>(</w:t>
      </w:r>
      <w:r w:rsidR="000070BA">
        <w:t>10</w:t>
      </w:r>
      <w:r w:rsidRPr="00D5245B">
        <w:t>)</w:t>
      </w:r>
    </w:p>
    <w:p w14:paraId="5D15743D" w14:textId="77777777" w:rsidR="002A3A33" w:rsidRPr="006256BF" w:rsidRDefault="002A3A33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</w:p>
    <w:p w14:paraId="5BE8071D" w14:textId="3B8C0A1B" w:rsidR="000A581B" w:rsidRPr="006256BF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где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 xml:space="preserve"> </m:t>
                </m:r>
              </m:e>
              <m:e>
                <m:r>
                  <w:rPr>
                    <w:rFonts w:ascii="Cambria Math" w:hAnsi="Cambria Math"/>
                  </w:rPr>
                  <m:t xml:space="preserve"> m</m:t>
                </m:r>
              </m:e>
            </m:eqAr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proofErr w:type="gramStart"/>
      <w:r w:rsidR="002A3A33">
        <w:rPr>
          <w:lang w:val="kk-KZ"/>
        </w:rPr>
        <w:t xml:space="preserve">– </w:t>
      </w:r>
      <w:r w:rsidRPr="006256BF">
        <w:t xml:space="preserve"> масса</w:t>
      </w:r>
      <w:proofErr w:type="gramEnd"/>
      <w:r w:rsidRPr="006256BF">
        <w:t xml:space="preserve"> частиц полиолефина, г;</w:t>
      </w:r>
    </w:p>
    <w:p w14:paraId="6412D9AA" w14:textId="77777777" w:rsidR="002A3A33" w:rsidRPr="006256BF" w:rsidRDefault="001755E1" w:rsidP="002A3A3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2A3A33">
        <w:rPr>
          <w:lang w:val="kk-KZ"/>
        </w:rPr>
        <w:t xml:space="preserve">– </w:t>
      </w:r>
      <w:r w:rsidR="002A3A33" w:rsidRPr="006256BF">
        <w:t>начальная масса пробы, г.</w:t>
      </w:r>
    </w:p>
    <w:p w14:paraId="1BFACCD1" w14:textId="77777777" w:rsidR="000A581B" w:rsidRPr="002A3A33" w:rsidRDefault="000A581B" w:rsidP="00EB58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F9024B2" w14:textId="236E5E95" w:rsidR="000A581B" w:rsidRDefault="002A3A33" w:rsidP="002A3A33">
      <w:pPr>
        <w:pStyle w:val="header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  <w:r>
        <w:rPr>
          <w:b/>
          <w:bCs/>
        </w:rPr>
        <w:t>8.10 О</w:t>
      </w:r>
      <w:r w:rsidRPr="006256BF">
        <w:rPr>
          <w:b/>
          <w:bCs/>
        </w:rPr>
        <w:t>пределени</w:t>
      </w:r>
      <w:r>
        <w:rPr>
          <w:b/>
          <w:bCs/>
        </w:rPr>
        <w:t>е</w:t>
      </w:r>
      <w:r w:rsidRPr="006256BF">
        <w:rPr>
          <w:b/>
          <w:bCs/>
        </w:rPr>
        <w:t xml:space="preserve"> остаточной щ</w:t>
      </w:r>
      <w:r>
        <w:rPr>
          <w:b/>
          <w:bCs/>
        </w:rPr>
        <w:t>ё</w:t>
      </w:r>
      <w:r w:rsidRPr="006256BF">
        <w:rPr>
          <w:b/>
          <w:bCs/>
        </w:rPr>
        <w:t xml:space="preserve">лочности </w:t>
      </w:r>
      <w:r>
        <w:rPr>
          <w:b/>
          <w:bCs/>
        </w:rPr>
        <w:t>п</w:t>
      </w:r>
      <w:r w:rsidR="000A581B" w:rsidRPr="006256BF">
        <w:rPr>
          <w:b/>
          <w:bCs/>
        </w:rPr>
        <w:t>отенциометрически</w:t>
      </w:r>
      <w:r>
        <w:rPr>
          <w:b/>
          <w:bCs/>
        </w:rPr>
        <w:t>м</w:t>
      </w:r>
      <w:r w:rsidR="000A581B" w:rsidRPr="006256BF">
        <w:rPr>
          <w:b/>
          <w:bCs/>
        </w:rPr>
        <w:t xml:space="preserve"> компенсационны</w:t>
      </w:r>
      <w:r>
        <w:rPr>
          <w:b/>
          <w:bCs/>
        </w:rPr>
        <w:t>м</w:t>
      </w:r>
      <w:r w:rsidR="000A581B" w:rsidRPr="006256BF">
        <w:rPr>
          <w:b/>
          <w:bCs/>
        </w:rPr>
        <w:t xml:space="preserve"> метод</w:t>
      </w:r>
      <w:r>
        <w:rPr>
          <w:b/>
          <w:bCs/>
        </w:rPr>
        <w:t>ом</w:t>
      </w:r>
      <w:r w:rsidR="000A581B" w:rsidRPr="006256BF">
        <w:rPr>
          <w:b/>
          <w:bCs/>
        </w:rPr>
        <w:t xml:space="preserve"> </w:t>
      </w:r>
    </w:p>
    <w:p w14:paraId="499B0515" w14:textId="3D1227B3" w:rsidR="000A581B" w:rsidRPr="006B0A00" w:rsidRDefault="002A3A33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</w:rPr>
      </w:pPr>
      <w:r w:rsidRPr="006B0A00">
        <w:rPr>
          <w:b/>
          <w:bdr w:val="none" w:sz="0" w:space="0" w:color="auto" w:frame="1"/>
        </w:rPr>
        <w:t>8.10.1</w:t>
      </w:r>
      <w:r w:rsidR="000A581B" w:rsidRPr="006B0A00">
        <w:rPr>
          <w:b/>
          <w:bdr w:val="none" w:sz="0" w:space="0" w:color="auto" w:frame="1"/>
        </w:rPr>
        <w:t xml:space="preserve"> Общие сведения</w:t>
      </w:r>
    </w:p>
    <w:p w14:paraId="5B1EE346" w14:textId="138A6241" w:rsidR="000A581B" w:rsidRDefault="002A3A33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>
        <w:lastRenderedPageBreak/>
        <w:t>М</w:t>
      </w:r>
      <w:r w:rsidR="000A581B" w:rsidRPr="006256BF">
        <w:t xml:space="preserve">етод </w:t>
      </w:r>
      <w:r>
        <w:t xml:space="preserve">предназначен для </w:t>
      </w:r>
      <w:r w:rsidR="000A581B" w:rsidRPr="006256BF">
        <w:t>определения остаточной щелочности во вторичном полиэтилентерефталате, образовавшемся при переработке вторичного полиэтилентерефталата, содержащегося в коммунальных отходах.</w:t>
      </w:r>
    </w:p>
    <w:p w14:paraId="5F5FB0D6" w14:textId="77777777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Заданное количество материала пробы смешивают путем взбалтывания с отмеренным объемом дистиллированной воды. Остаточная сода, присутствующая на поверхности полиэтилентерефталата, приводит к росту водородного показателя воды, который может быть измерен с помощью комбинированного стеклянного электрода.</w:t>
      </w:r>
    </w:p>
    <w:p w14:paraId="60CB0EB1" w14:textId="2B3DF4ED" w:rsidR="002A3A33" w:rsidRPr="001755E1" w:rsidRDefault="002A3A33" w:rsidP="002A3A33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  <w:bdr w:val="none" w:sz="0" w:space="0" w:color="auto" w:frame="1"/>
        </w:rPr>
      </w:pPr>
      <w:r w:rsidRPr="001755E1">
        <w:rPr>
          <w:b/>
          <w:bCs/>
          <w:bdr w:val="none" w:sz="0" w:space="0" w:color="auto" w:frame="1"/>
        </w:rPr>
        <w:t>8.10.2 Средства измерений, аппаратура, реактивы</w:t>
      </w:r>
    </w:p>
    <w:p w14:paraId="36E74ACF" w14:textId="7DB2B8F0" w:rsidR="000A581B" w:rsidRPr="006256BF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Магнитная мешалка или мешалка другого типа.</w:t>
      </w:r>
    </w:p>
    <w:p w14:paraId="622DBAE4" w14:textId="00B5C091" w:rsidR="000A581B" w:rsidRPr="006256BF" w:rsidRDefault="002A3A33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4703E6">
        <w:t xml:space="preserve">Весы </w:t>
      </w:r>
      <w:r w:rsidRPr="00D556EF">
        <w:rPr>
          <w:color w:val="000000"/>
          <w:shd w:val="clear" w:color="auto" w:fill="FFFFFF"/>
        </w:rPr>
        <w:t xml:space="preserve">по ГОСТ </w:t>
      </w:r>
      <w:r w:rsidRPr="00333800">
        <w:rPr>
          <w:rFonts w:eastAsia="MS Mincho"/>
          <w:bCs/>
          <w:lang w:val="en-US" w:eastAsia="ja-JP"/>
        </w:rPr>
        <w:t>OIML</w:t>
      </w:r>
      <w:r w:rsidRPr="007F1207">
        <w:rPr>
          <w:rFonts w:eastAsia="MS Mincho"/>
          <w:bCs/>
          <w:lang w:eastAsia="ja-JP"/>
        </w:rPr>
        <w:t xml:space="preserve"> </w:t>
      </w:r>
      <w:r w:rsidRPr="00333800">
        <w:rPr>
          <w:rFonts w:eastAsia="MS Mincho"/>
          <w:bCs/>
          <w:lang w:val="en-US" w:eastAsia="ja-JP"/>
        </w:rPr>
        <w:t>R</w:t>
      </w:r>
      <w:r w:rsidRPr="007F1207">
        <w:rPr>
          <w:rFonts w:eastAsia="MS Mincho"/>
          <w:bCs/>
          <w:lang w:eastAsia="ja-JP"/>
        </w:rPr>
        <w:t xml:space="preserve"> 76-1-2011</w:t>
      </w:r>
      <w:r w:rsidR="000A581B" w:rsidRPr="006256BF">
        <w:t xml:space="preserve"> с погрешностью взвешивания до 0,1 г.</w:t>
      </w:r>
    </w:p>
    <w:p w14:paraId="0F67B8EA" w14:textId="3A3CF3FA" w:rsidR="000A581B" w:rsidRPr="006256BF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 xml:space="preserve">Лабораторный стакан вместимостью 1000 </w:t>
      </w:r>
      <w:r w:rsidR="00496261">
        <w:t>дм</w:t>
      </w:r>
      <w:r w:rsidR="00496261">
        <w:rPr>
          <w:vertAlign w:val="superscript"/>
        </w:rPr>
        <w:t>3</w:t>
      </w:r>
      <w:r w:rsidRPr="006256BF">
        <w:t>.</w:t>
      </w:r>
    </w:p>
    <w:p w14:paraId="192D94B2" w14:textId="18B3E40B" w:rsidR="000A581B" w:rsidRPr="006256BF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 xml:space="preserve">Градуированный цилиндр вместимостью 500 </w:t>
      </w:r>
      <w:r w:rsidR="00496261">
        <w:t>дм</w:t>
      </w:r>
      <w:r w:rsidR="00496261">
        <w:rPr>
          <w:vertAlign w:val="superscript"/>
        </w:rPr>
        <w:t>3</w:t>
      </w:r>
      <w:r w:rsidRPr="006256BF">
        <w:t>.</w:t>
      </w:r>
    </w:p>
    <w:p w14:paraId="04AE202C" w14:textId="4C773163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Измеритель водородного показателя с комбинированным стеклянным электродом.</w:t>
      </w:r>
    </w:p>
    <w:p w14:paraId="44AF758F" w14:textId="77777777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Дистиллированная вода.</w:t>
      </w:r>
    </w:p>
    <w:p w14:paraId="639BC56A" w14:textId="104CA5E7" w:rsidR="002A3A33" w:rsidRPr="001755E1" w:rsidRDefault="002A3A33" w:rsidP="002A3A33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  <w:r w:rsidRPr="001755E1">
        <w:rPr>
          <w:b/>
          <w:bCs/>
          <w:bdr w:val="none" w:sz="0" w:space="0" w:color="auto" w:frame="1"/>
        </w:rPr>
        <w:t>8.10.3 Проведение испытания</w:t>
      </w:r>
    </w:p>
    <w:p w14:paraId="199A0794" w14:textId="50DA373E" w:rsidR="000A581B" w:rsidRPr="006256BF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 xml:space="preserve">Взвешивают 100 г пробы в лабораторный стакан вместимостью 1000 </w:t>
      </w:r>
      <w:r w:rsidR="00496261">
        <w:t>дм</w:t>
      </w:r>
      <w:r w:rsidR="00496261">
        <w:rPr>
          <w:vertAlign w:val="superscript"/>
        </w:rPr>
        <w:t>3</w:t>
      </w:r>
      <w:r w:rsidRPr="006256BF">
        <w:t xml:space="preserve"> и добавляют 500 </w:t>
      </w:r>
      <w:r w:rsidR="00C74DDA">
        <w:t>дм</w:t>
      </w:r>
      <w:r w:rsidR="00C74DDA">
        <w:rPr>
          <w:vertAlign w:val="superscript"/>
        </w:rPr>
        <w:t>3</w:t>
      </w:r>
      <w:r w:rsidRPr="006256BF">
        <w:t xml:space="preserve"> дистиллированной воды, водородный показатель которой был ранее </w:t>
      </w:r>
      <w:r w:rsidR="00AC0B5F" w:rsidRPr="006256BF">
        <w:t>определён</w:t>
      </w:r>
      <w:r w:rsidRPr="006256BF">
        <w:t xml:space="preserve"> и находится между 6 и 8.</w:t>
      </w:r>
    </w:p>
    <w:p w14:paraId="2F564BC8" w14:textId="164FFAC7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Перемешивают в течение 10 мин до полного погружения в воду всех хлопьев.</w:t>
      </w:r>
      <w:r w:rsidR="00AC0B5F">
        <w:t xml:space="preserve"> </w:t>
      </w:r>
      <w:r w:rsidRPr="006256BF">
        <w:t xml:space="preserve">После окончания перемешивания и </w:t>
      </w:r>
      <w:proofErr w:type="spellStart"/>
      <w:r w:rsidRPr="006256BF">
        <w:t>декантирования</w:t>
      </w:r>
      <w:proofErr w:type="spellEnd"/>
      <w:r w:rsidRPr="006256BF">
        <w:t xml:space="preserve"> раствора погружают в раствор индикаторный электрод, а после стабилизации значения водородного показателя записывают его значение.</w:t>
      </w:r>
    </w:p>
    <w:p w14:paraId="794ACDE6" w14:textId="38E9619A" w:rsidR="00AC0B5F" w:rsidRPr="006B0A00" w:rsidRDefault="00AC0B5F" w:rsidP="00AC0B5F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</w:rPr>
      </w:pPr>
      <w:r w:rsidRPr="006B0A00">
        <w:rPr>
          <w:b/>
        </w:rPr>
        <w:t>8.10.4 Обработка результатов</w:t>
      </w:r>
    </w:p>
    <w:p w14:paraId="763B62BC" w14:textId="67FF3EF4" w:rsidR="000A581B" w:rsidRDefault="000A581B" w:rsidP="00EB5873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 xml:space="preserve">Результат испытания фиксируют в виде водородного показателя раствора </w:t>
      </w:r>
      <w:r w:rsidR="000070BA">
        <w:t xml:space="preserve">(ед. рН) </w:t>
      </w:r>
      <w:r w:rsidRPr="006256BF">
        <w:t>в сравнении с исходным водородным показателем дистиллированной воды.</w:t>
      </w:r>
    </w:p>
    <w:p w14:paraId="22496DF6" w14:textId="77777777" w:rsidR="00AC0B5F" w:rsidRDefault="00AC0B5F" w:rsidP="00EB5873">
      <w:pPr>
        <w:pStyle w:val="headertext"/>
        <w:spacing w:before="0" w:beforeAutospacing="0" w:after="0" w:afterAutospacing="0"/>
        <w:ind w:firstLine="567"/>
        <w:jc w:val="center"/>
        <w:textAlignment w:val="baseline"/>
        <w:rPr>
          <w:b/>
          <w:bCs/>
        </w:rPr>
      </w:pPr>
    </w:p>
    <w:p w14:paraId="486A9998" w14:textId="73B575E6" w:rsidR="000A581B" w:rsidRPr="006256BF" w:rsidRDefault="00AC0B5F" w:rsidP="00AC0B5F">
      <w:pPr>
        <w:pStyle w:val="headertext"/>
        <w:spacing w:before="0" w:beforeAutospacing="0" w:after="0" w:afterAutospacing="0"/>
        <w:ind w:firstLine="567"/>
        <w:jc w:val="both"/>
        <w:textAlignment w:val="baseline"/>
        <w:rPr>
          <w:b/>
          <w:bCs/>
        </w:rPr>
      </w:pPr>
      <w:r>
        <w:rPr>
          <w:b/>
          <w:bCs/>
        </w:rPr>
        <w:t>8.11 О</w:t>
      </w:r>
      <w:r w:rsidR="000A581B" w:rsidRPr="006256BF">
        <w:rPr>
          <w:b/>
          <w:bCs/>
        </w:rPr>
        <w:t>пределени</w:t>
      </w:r>
      <w:r>
        <w:rPr>
          <w:b/>
          <w:bCs/>
        </w:rPr>
        <w:t>е</w:t>
      </w:r>
      <w:r w:rsidR="000A581B" w:rsidRPr="006256BF">
        <w:rPr>
          <w:b/>
          <w:bCs/>
        </w:rPr>
        <w:t xml:space="preserve"> неплавких примесей</w:t>
      </w:r>
    </w:p>
    <w:p w14:paraId="3C933695" w14:textId="7941D2E9" w:rsidR="000A581B" w:rsidRPr="006B0A00" w:rsidRDefault="00C73A88" w:rsidP="00EB5873">
      <w:pPr>
        <w:pStyle w:val="formattext"/>
        <w:spacing w:before="0" w:beforeAutospacing="0" w:after="0" w:afterAutospacing="0"/>
        <w:ind w:firstLine="567"/>
        <w:textAlignment w:val="baseline"/>
        <w:rPr>
          <w:b/>
        </w:rPr>
      </w:pPr>
      <w:r w:rsidRPr="006B0A00">
        <w:rPr>
          <w:b/>
          <w:bdr w:val="none" w:sz="0" w:space="0" w:color="auto" w:frame="1"/>
        </w:rPr>
        <w:t>8.11</w:t>
      </w:r>
      <w:r w:rsidR="000A581B" w:rsidRPr="006B0A00">
        <w:rPr>
          <w:b/>
          <w:bdr w:val="none" w:sz="0" w:space="0" w:color="auto" w:frame="1"/>
        </w:rPr>
        <w:t>.1 Общие сведения</w:t>
      </w:r>
    </w:p>
    <w:p w14:paraId="3870F6E3" w14:textId="064E40D9" w:rsidR="000A581B" w:rsidRPr="006256BF" w:rsidRDefault="00C73A88" w:rsidP="00C73A88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>
        <w:t>М</w:t>
      </w:r>
      <w:r w:rsidR="000A581B" w:rsidRPr="006256BF">
        <w:t>етод испытани</w:t>
      </w:r>
      <w:r>
        <w:t xml:space="preserve">я </w:t>
      </w:r>
      <w:r w:rsidR="000A581B" w:rsidRPr="006256BF">
        <w:t xml:space="preserve">основан на применении фильтрации, для определения неплавких примесей (таких как алюминий, бумага, карбонизированный поливинилхлорид и </w:t>
      </w:r>
      <w:proofErr w:type="gramStart"/>
      <w:r w:rsidR="000A581B" w:rsidRPr="006256BF">
        <w:t>т.д.</w:t>
      </w:r>
      <w:proofErr w:type="gramEnd"/>
      <w:r w:rsidR="000A581B" w:rsidRPr="006256BF">
        <w:t>) в смесях полиэтилентерефталата, образовавшихся при переработке отходов для получения вторичного полиэтилентерефталата.</w:t>
      </w:r>
      <w:r>
        <w:t xml:space="preserve"> </w:t>
      </w:r>
      <w:r w:rsidR="000A581B" w:rsidRPr="006256BF">
        <w:t>Метод применим к любым пробам полиэтилентерефталата или его смесей.</w:t>
      </w:r>
    </w:p>
    <w:p w14:paraId="60BC3350" w14:textId="77777777" w:rsidR="000A581B" w:rsidRDefault="000A581B" w:rsidP="00C73A88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 xml:space="preserve">Метод не применим к полимерам, которые в условиях испытаний </w:t>
      </w:r>
      <w:proofErr w:type="spellStart"/>
      <w:r w:rsidRPr="006256BF">
        <w:t>пиролизуются</w:t>
      </w:r>
      <w:proofErr w:type="spellEnd"/>
      <w:r w:rsidRPr="006256BF">
        <w:t xml:space="preserve"> с образованием углеродистого остатка.</w:t>
      </w:r>
    </w:p>
    <w:p w14:paraId="197BC0CB" w14:textId="77777777" w:rsidR="000A581B" w:rsidRDefault="000A581B" w:rsidP="00C73A88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Повышение давления, наблюдаемое во время экструзии расплавленного полимера через фильтр соответствующих размеров, является функцией количества твердых частиц, присутствующих в полимере. Если испытания проводят при строго постоянных условиях, то это увеличение давления предоставляет возможность прямого измерения чистоты испытуемого материала.</w:t>
      </w:r>
    </w:p>
    <w:p w14:paraId="29BCDDEA" w14:textId="07426926" w:rsidR="00C73A88" w:rsidRPr="006B0A00" w:rsidRDefault="00C73A88" w:rsidP="00C73A88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  <w:bdr w:val="none" w:sz="0" w:space="0" w:color="auto" w:frame="1"/>
        </w:rPr>
      </w:pPr>
      <w:r w:rsidRPr="006B0A00">
        <w:rPr>
          <w:b/>
          <w:bdr w:val="none" w:sz="0" w:space="0" w:color="auto" w:frame="1"/>
        </w:rPr>
        <w:t>8.11.2 Средства измерений, аппаратура</w:t>
      </w:r>
    </w:p>
    <w:p w14:paraId="5A003954" w14:textId="1FF14DCD" w:rsidR="000A581B" w:rsidRDefault="000A581B" w:rsidP="00C73A88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 xml:space="preserve">Одношнековый экструдер с контролем температуры экструзии, </w:t>
      </w:r>
      <w:r w:rsidR="00C73A88" w:rsidRPr="006256BF">
        <w:t>снабжённый</w:t>
      </w:r>
      <w:r w:rsidRPr="006256BF">
        <w:t xml:space="preserve"> зубчатым подающим насосом, с фиксацией температуры и давления перед фильтром, и фильтр с металлической сеткой с ячейками 35 пм.</w:t>
      </w:r>
    </w:p>
    <w:p w14:paraId="3D31608B" w14:textId="17359AC0" w:rsidR="00C73A88" w:rsidRPr="006B0A00" w:rsidRDefault="00C73A88" w:rsidP="00C73A88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</w:rPr>
      </w:pPr>
      <w:r w:rsidRPr="006B0A00">
        <w:rPr>
          <w:b/>
          <w:bdr w:val="none" w:sz="0" w:space="0" w:color="auto" w:frame="1"/>
        </w:rPr>
        <w:t>8.11.3 Проведение испытания</w:t>
      </w:r>
    </w:p>
    <w:p w14:paraId="121AB603" w14:textId="77777777" w:rsidR="000A581B" w:rsidRPr="006256BF" w:rsidRDefault="000A581B" w:rsidP="00C73A88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Устанавливают сетчатый фильтр с ячейками размером 35 пм в экструзионную головку. В зависимости от типа используемого экструдера, устанавливают подающий насос на оптимальные для работы самого экструдера обороты в минуту.</w:t>
      </w:r>
    </w:p>
    <w:p w14:paraId="5F1B8A6E" w14:textId="1CEAEC5A" w:rsidR="000A581B" w:rsidRDefault="000A581B" w:rsidP="00C73A88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Устанавливают температуру экструдера и фильтрационной головки таким образом, чтобы температура полимера внутри головки составляла (290</w:t>
      </w:r>
      <w:r w:rsidR="00496261">
        <w:t xml:space="preserve"> </w:t>
      </w:r>
      <w:r w:rsidRPr="006256BF">
        <w:t>±</w:t>
      </w:r>
      <w:r w:rsidR="00496261">
        <w:t xml:space="preserve"> </w:t>
      </w:r>
      <w:r w:rsidRPr="006256BF">
        <w:t>1)</w:t>
      </w:r>
      <w:r w:rsidR="00496261">
        <w:t xml:space="preserve"> </w:t>
      </w:r>
      <w:r w:rsidRPr="006256BF">
        <w:t>°С.</w:t>
      </w:r>
      <w:r w:rsidR="00C73A88">
        <w:t xml:space="preserve"> </w:t>
      </w:r>
      <w:r w:rsidRPr="006256BF">
        <w:t xml:space="preserve">Начинают экструзию полимера и, после достижения устойчивых условий экструзии, записывают </w:t>
      </w:r>
      <w:r w:rsidRPr="006256BF">
        <w:lastRenderedPageBreak/>
        <w:t>показатель давления перед фильтром.</w:t>
      </w:r>
      <w:r w:rsidR="00C73A88">
        <w:t xml:space="preserve"> </w:t>
      </w:r>
      <w:r w:rsidRPr="006256BF">
        <w:t>Записывают через определенные промежутки времени показатели давления перед фильтром в течение испытательного периода от 2 до 3 ч</w:t>
      </w:r>
      <w:r w:rsidR="00496261">
        <w:t>асов</w:t>
      </w:r>
      <w:r w:rsidRPr="006256BF">
        <w:t>.</w:t>
      </w:r>
    </w:p>
    <w:p w14:paraId="1881240E" w14:textId="135EFF01" w:rsidR="00C73A88" w:rsidRPr="006B0A00" w:rsidRDefault="00C73A88" w:rsidP="00C73A88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b/>
        </w:rPr>
      </w:pPr>
      <w:r w:rsidRPr="006B0A00">
        <w:rPr>
          <w:b/>
        </w:rPr>
        <w:t>8.11.4 Обработка результатов</w:t>
      </w:r>
    </w:p>
    <w:p w14:paraId="5BFA9650" w14:textId="4C42714F" w:rsidR="000A581B" w:rsidRPr="006256BF" w:rsidRDefault="000A581B" w:rsidP="00C73A88">
      <w:pPr>
        <w:pStyle w:val="formattext"/>
        <w:spacing w:before="0" w:beforeAutospacing="0" w:after="0" w:afterAutospacing="0"/>
        <w:ind w:firstLine="567"/>
        <w:jc w:val="both"/>
        <w:textAlignment w:val="baseline"/>
      </w:pPr>
      <w:r w:rsidRPr="006256BF">
        <w:t>Результаты выражают в единицах повышения давления</w:t>
      </w:r>
      <w:r w:rsidR="000070BA">
        <w:t xml:space="preserve"> (</w:t>
      </w:r>
      <w:r w:rsidR="000070BA" w:rsidRPr="00EE1573">
        <w:t>МПа/(ч·см</w:t>
      </w:r>
      <w:r w:rsidR="000070BA" w:rsidRPr="00EE1573">
        <w:rPr>
          <w:vertAlign w:val="superscript"/>
        </w:rPr>
        <w:t>2</w:t>
      </w:r>
      <w:r w:rsidR="000070BA" w:rsidRPr="00EE1573">
        <w:t>)</w:t>
      </w:r>
      <w:r w:rsidR="000070BA">
        <w:t>)</w:t>
      </w:r>
      <w:r w:rsidRPr="006256BF">
        <w:t>, используя формулу</w:t>
      </w:r>
      <w:r w:rsidR="000070BA">
        <w:t xml:space="preserve"> (11)</w:t>
      </w:r>
    </w:p>
    <w:p w14:paraId="48D26CEC" w14:textId="77777777" w:rsidR="000A581B" w:rsidRDefault="000A581B" w:rsidP="00EB5873">
      <w:pPr>
        <w:pStyle w:val="formattext"/>
        <w:spacing w:before="0" w:beforeAutospacing="0" w:after="0" w:afterAutospacing="0"/>
        <w:ind w:firstLine="567"/>
        <w:textAlignment w:val="baseline"/>
      </w:pPr>
    </w:p>
    <w:p w14:paraId="70FB095C" w14:textId="653E5701" w:rsidR="00C73A88" w:rsidRPr="00C73A88" w:rsidRDefault="00C73A88" w:rsidP="00C73A88">
      <w:pPr>
        <w:pStyle w:val="formattext"/>
        <w:spacing w:before="0" w:beforeAutospacing="0" w:after="0" w:afterAutospacing="0"/>
        <w:ind w:left="2880" w:firstLine="720"/>
        <w:textAlignment w:val="baseline"/>
        <w:rPr>
          <w:i/>
        </w:rPr>
      </w:pPr>
      <m:oMath>
        <m:r>
          <w:rPr>
            <w:rFonts w:ascii="Cambria Math" w:hAnsi="Cambria Math"/>
          </w:rPr>
          <m:t>∆</m:t>
        </m:r>
        <m:r>
          <w:rPr>
            <w:rFonts w:ascii="Cambria Math" w:hAnsi="Cambria Math"/>
            <w:lang w:val="en-US"/>
          </w:rPr>
          <m:t>P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P</m:t>
            </m:r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)∙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/>
                <w:lang w:val="en-US"/>
              </w:rPr>
              <m:t>A</m:t>
            </m:r>
          </m:den>
        </m:f>
        <m:r>
          <w:rPr>
            <w:rFonts w:ascii="Cambria Math" w:hAnsi="Cambria Math"/>
          </w:rPr>
          <m:t>,</m:t>
        </m:r>
      </m:oMath>
      <w:r w:rsidRPr="000C508A">
        <w:tab/>
      </w:r>
      <w:r w:rsidRPr="000C508A">
        <w:tab/>
      </w:r>
      <w:r w:rsidRPr="000C508A">
        <w:tab/>
      </w:r>
      <w:r w:rsidRPr="000C508A">
        <w:tab/>
      </w:r>
      <w:r w:rsidRPr="000C508A">
        <w:tab/>
      </w:r>
      <w:r w:rsidRPr="00C73A88">
        <w:rPr>
          <w:iCs/>
        </w:rPr>
        <w:t>(1</w:t>
      </w:r>
      <w:r w:rsidR="000070BA">
        <w:rPr>
          <w:iCs/>
        </w:rPr>
        <w:t>1</w:t>
      </w:r>
      <w:r w:rsidRPr="00C73A88">
        <w:rPr>
          <w:iCs/>
        </w:rPr>
        <w:t>)</w:t>
      </w:r>
    </w:p>
    <w:p w14:paraId="2D97B757" w14:textId="77777777" w:rsidR="00C73A88" w:rsidRPr="006256BF" w:rsidRDefault="00C73A88" w:rsidP="00EB5873">
      <w:pPr>
        <w:pStyle w:val="formattext"/>
        <w:spacing w:before="0" w:beforeAutospacing="0" w:after="0" w:afterAutospacing="0"/>
        <w:ind w:firstLine="567"/>
        <w:textAlignment w:val="baseline"/>
      </w:pPr>
    </w:p>
    <w:p w14:paraId="4BA96E8E" w14:textId="5809C430" w:rsidR="000A581B" w:rsidRPr="006256BF" w:rsidRDefault="003A2D49" w:rsidP="00C73A88">
      <w:pPr>
        <w:pStyle w:val="formattext"/>
        <w:spacing w:before="0" w:beforeAutospacing="0" w:after="0" w:afterAutospacing="0"/>
        <w:ind w:firstLine="567"/>
        <w:textAlignment w:val="baseline"/>
      </w:pPr>
      <w:r>
        <w:t>г</w:t>
      </w:r>
      <w:r w:rsidR="000A581B" w:rsidRPr="006256BF">
        <w:t>де</w:t>
      </w:r>
      <w:r>
        <w:t xml:space="preserve"> </w:t>
      </w:r>
      <m:oMath>
        <m:r>
          <w:rPr>
            <w:rFonts w:ascii="Cambria Math" w:hAnsi="Cambria Math"/>
            <w:lang w:val="en-US"/>
          </w:rPr>
          <m:t>P</m:t>
        </m:r>
      </m:oMath>
      <w:r w:rsidR="00C73A88" w:rsidRPr="006256BF">
        <w:t xml:space="preserve"> </w:t>
      </w:r>
      <w:r w:rsidR="00C73A88">
        <w:rPr>
          <w:lang w:val="kk-KZ"/>
        </w:rPr>
        <w:t xml:space="preserve">– </w:t>
      </w:r>
      <w:r w:rsidR="000A581B" w:rsidRPr="006256BF">
        <w:t>давление после времени</w:t>
      </w:r>
      <w:r w:rsidR="00C73A88" w:rsidRPr="00C73A88">
        <w:t xml:space="preserve"> </w:t>
      </w:r>
      <w:r w:rsidR="000A581B" w:rsidRPr="006256BF">
        <w:rPr>
          <w:i/>
          <w:iCs/>
          <w:bdr w:val="none" w:sz="0" w:space="0" w:color="auto" w:frame="1"/>
        </w:rPr>
        <w:t>t</w:t>
      </w:r>
      <w:r w:rsidR="000A581B" w:rsidRPr="006256BF">
        <w:t>, бар;</w:t>
      </w:r>
    </w:p>
    <w:p w14:paraId="3E0308BD" w14:textId="30732341" w:rsidR="000A581B" w:rsidRPr="006256BF" w:rsidRDefault="001755E1" w:rsidP="00C73A88">
      <w:pPr>
        <w:pStyle w:val="formattext"/>
        <w:spacing w:before="0" w:beforeAutospacing="0" w:after="0" w:afterAutospacing="0"/>
        <w:ind w:firstLine="567"/>
        <w:textAlignment w:val="baseline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C73A88">
        <w:rPr>
          <w:lang w:val="kk-KZ"/>
        </w:rPr>
        <w:t xml:space="preserve">– </w:t>
      </w:r>
      <w:r w:rsidR="000A581B" w:rsidRPr="006256BF">
        <w:t>начальное давление, бар;</w:t>
      </w:r>
    </w:p>
    <w:p w14:paraId="15731B9F" w14:textId="617492FD" w:rsidR="000A581B" w:rsidRPr="006256BF" w:rsidRDefault="001755E1" w:rsidP="00C73A88">
      <w:pPr>
        <w:pStyle w:val="formattext"/>
        <w:spacing w:before="0" w:beforeAutospacing="0" w:after="0" w:afterAutospacing="0"/>
        <w:ind w:firstLine="567"/>
        <w:textAlignment w:val="baseline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 w:rsidR="00C73A88">
        <w:rPr>
          <w:lang w:val="kk-KZ"/>
        </w:rPr>
        <w:t xml:space="preserve">– </w:t>
      </w:r>
      <w:r w:rsidR="000A581B" w:rsidRPr="006256BF">
        <w:t>поток расплавленного полимера;</w:t>
      </w:r>
    </w:p>
    <w:p w14:paraId="24DFDE66" w14:textId="77777777" w:rsidR="00C73A88" w:rsidRDefault="001755E1" w:rsidP="00C73A88">
      <w:pPr>
        <w:pStyle w:val="formattext"/>
        <w:spacing w:before="0" w:beforeAutospacing="0" w:after="0" w:afterAutospacing="0"/>
        <w:ind w:firstLine="567"/>
        <w:textAlignment w:val="baseline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 w:rsidR="00C73A88">
        <w:rPr>
          <w:lang w:val="kk-KZ"/>
        </w:rPr>
        <w:t xml:space="preserve">– </w:t>
      </w:r>
      <w:r w:rsidR="000A581B" w:rsidRPr="006256BF">
        <w:t>масса экструдированного полимера в момент времени </w:t>
      </w:r>
      <w:r w:rsidR="000A581B" w:rsidRPr="006256BF">
        <w:rPr>
          <w:i/>
          <w:iCs/>
          <w:bdr w:val="none" w:sz="0" w:space="0" w:color="auto" w:frame="1"/>
        </w:rPr>
        <w:t>t</w:t>
      </w:r>
      <w:r w:rsidR="000A581B" w:rsidRPr="006256BF">
        <w:t>, кг;</w:t>
      </w:r>
    </w:p>
    <w:p w14:paraId="7B5FCB45" w14:textId="1C7DC0F7" w:rsidR="00C73A88" w:rsidRPr="00C73A88" w:rsidRDefault="00C73A88" w:rsidP="00C73A88">
      <w:pPr>
        <w:pStyle w:val="formattext"/>
        <w:spacing w:before="0" w:beforeAutospacing="0" w:after="0" w:afterAutospacing="0"/>
        <w:ind w:firstLine="567"/>
        <w:textAlignment w:val="baseline"/>
      </w:pPr>
      <w:r>
        <w:rPr>
          <w:lang w:val="en-US"/>
        </w:rPr>
        <w:t>A</w:t>
      </w:r>
      <w:r w:rsidRPr="000C508A">
        <w:t xml:space="preserve"> – </w:t>
      </w:r>
      <w:r>
        <w:t>площадь фильтра, см.</w:t>
      </w:r>
    </w:p>
    <w:p w14:paraId="1F48BE0E" w14:textId="77777777" w:rsidR="00EE0504" w:rsidRDefault="00EE0504" w:rsidP="00C7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31F693FC" w14:textId="6CCFEA57" w:rsidR="00C870E2" w:rsidRPr="00C870E2" w:rsidRDefault="00C870E2" w:rsidP="00C7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870E2">
        <w:rPr>
          <w:rFonts w:ascii="Times New Roman" w:eastAsia="Times New Roman" w:hAnsi="Times New Roman" w:cs="Times New Roman"/>
          <w:b/>
          <w:bCs/>
          <w:sz w:val="24"/>
        </w:rPr>
        <w:t>8.12 Определение индекса текучести расплава по массе</w:t>
      </w:r>
    </w:p>
    <w:p w14:paraId="56429295" w14:textId="3C9A8A3C" w:rsidR="00C870E2" w:rsidRDefault="00C870E2" w:rsidP="00C7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Индекс текучести расплава по массе определяют по ГОСТ 11645.</w:t>
      </w:r>
    </w:p>
    <w:p w14:paraId="6FB3F53E" w14:textId="77777777" w:rsidR="00C870E2" w:rsidRPr="00D556EF" w:rsidRDefault="00C870E2" w:rsidP="00C73A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44AFF4CE" w14:textId="083CBB42" w:rsidR="00EE0504" w:rsidRDefault="009877D7" w:rsidP="00EB5873">
      <w:pPr>
        <w:keepNext/>
        <w:keepLines/>
        <w:tabs>
          <w:tab w:val="left" w:pos="8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9</w:t>
      </w:r>
      <w:r w:rsidR="00D556EF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Транспортирование и хранение</w:t>
      </w:r>
    </w:p>
    <w:p w14:paraId="2D4F54E2" w14:textId="77777777" w:rsidR="00EE0504" w:rsidRDefault="00EE0504" w:rsidP="00EB5873">
      <w:pPr>
        <w:keepNext/>
        <w:keepLines/>
        <w:tabs>
          <w:tab w:val="left" w:pos="8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577837F8" w14:textId="13F25148" w:rsidR="00EE0504" w:rsidRDefault="009877D7" w:rsidP="00EB5873">
      <w:pPr>
        <w:tabs>
          <w:tab w:val="left" w:pos="10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9</w:t>
      </w:r>
      <w:r w:rsid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.1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Полиэтилентерефталат в упакованном виде транспортируют всеми видами транспорта в крытых транспортных средствах в соответствии с правилами перевозки </w:t>
      </w:r>
      <w:r w:rsid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рузов</w:t>
      </w:r>
      <w:r w:rsidR="0049626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действующими на данном виде транспорта</w:t>
      </w:r>
      <w:r w:rsid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 техническими условиями погрузки и крепления грузов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3A080514" w14:textId="42215AAB" w:rsidR="00EE0504" w:rsidRDefault="009877D7" w:rsidP="00EB5873">
      <w:pPr>
        <w:tabs>
          <w:tab w:val="left" w:pos="10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9</w:t>
      </w:r>
      <w:r w:rsidR="00D556EF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.2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Полиэтилентерефталат хранят в сухом закрытом складском помещении на поддонах на расстоянии не менее 5 см от пола и не менее 1 м от отопительных приборов.</w:t>
      </w:r>
    </w:p>
    <w:p w14:paraId="60B79DE4" w14:textId="548A69C0" w:rsidR="00EE0504" w:rsidRDefault="009877D7" w:rsidP="00EB5873">
      <w:pPr>
        <w:tabs>
          <w:tab w:val="left" w:pos="10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9</w:t>
      </w:r>
      <w:r w:rsidR="00D556EF">
        <w:rPr>
          <w:rFonts w:ascii="Times New Roman" w:eastAsia="Times New Roman" w:hAnsi="Times New Roman" w:cs="Times New Roman"/>
          <w:sz w:val="24"/>
        </w:rPr>
        <w:t>.3 Перед запуском в переработку, до вскрытия, тара с ПЭТФ дол</w:t>
      </w:r>
      <w:r w:rsidR="00C73A88">
        <w:rPr>
          <w:rFonts w:ascii="Times New Roman" w:eastAsia="Times New Roman" w:hAnsi="Times New Roman" w:cs="Times New Roman"/>
          <w:sz w:val="24"/>
        </w:rPr>
        <w:t>ж</w:t>
      </w:r>
      <w:r w:rsidR="00D556EF">
        <w:rPr>
          <w:rFonts w:ascii="Times New Roman" w:eastAsia="Times New Roman" w:hAnsi="Times New Roman" w:cs="Times New Roman"/>
          <w:sz w:val="24"/>
        </w:rPr>
        <w:t>ны быть выдержаны не менее 12 часов в производственном помещении.</w:t>
      </w:r>
    </w:p>
    <w:p w14:paraId="0B579CDB" w14:textId="2FF9504F" w:rsidR="00D556EF" w:rsidRPr="00D556EF" w:rsidRDefault="009877D7" w:rsidP="00EB5873">
      <w:pPr>
        <w:tabs>
          <w:tab w:val="left" w:pos="10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9</w:t>
      </w:r>
      <w:r w:rsidR="00D556EF">
        <w:rPr>
          <w:rFonts w:ascii="Times New Roman" w:eastAsia="Times New Roman" w:hAnsi="Times New Roman" w:cs="Times New Roman"/>
          <w:sz w:val="24"/>
        </w:rPr>
        <w:t>.4 Требования к совместному транспортированию и хранению ПЭТФ с другими веществами и материалами в соответствии с ГОСТ 12.1.004.</w:t>
      </w:r>
    </w:p>
    <w:p w14:paraId="390674FA" w14:textId="77777777" w:rsidR="00D556EF" w:rsidRDefault="00D556EF" w:rsidP="00EB5873">
      <w:pPr>
        <w:tabs>
          <w:tab w:val="left" w:pos="10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051A7E09" w14:textId="07262A06" w:rsidR="00EE0504" w:rsidRDefault="00D556EF" w:rsidP="00EB5873">
      <w:pPr>
        <w:keepNext/>
        <w:keepLines/>
        <w:tabs>
          <w:tab w:val="left" w:pos="10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1</w:t>
      </w:r>
      <w:r w:rsidR="009877D7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  <w:r w:rsidR="00A440C5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Гарантии изготовителя</w:t>
      </w:r>
    </w:p>
    <w:p w14:paraId="6461DC1C" w14:textId="77777777" w:rsidR="00EE0504" w:rsidRDefault="00EE0504" w:rsidP="00EB5873">
      <w:pPr>
        <w:keepNext/>
        <w:keepLines/>
        <w:tabs>
          <w:tab w:val="left" w:pos="10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19460AE5" w14:textId="16800E48" w:rsidR="00EE0504" w:rsidRDefault="001A0F7D" w:rsidP="00EB5873">
      <w:pPr>
        <w:tabs>
          <w:tab w:val="left" w:pos="10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</w:t>
      </w:r>
      <w:r w:rsidR="009877D7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.1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Изготовитель гарантирует соответствие полиэтилентерефталата требованиям настоящего стандарта при соблюдении условий хранения, транспортирования и применения.</w:t>
      </w:r>
    </w:p>
    <w:p w14:paraId="2F1CBC2C" w14:textId="1572E728" w:rsidR="00EE0504" w:rsidRDefault="001A0F7D" w:rsidP="00EB5873">
      <w:pPr>
        <w:tabs>
          <w:tab w:val="left" w:pos="10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</w:t>
      </w:r>
      <w:r w:rsidR="009877D7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.2 </w:t>
      </w:r>
      <w:r w:rsidR="00A440C5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Гарантийный срок хранения полиэтилентерефталата 1 год со дня изготовления.</w:t>
      </w:r>
    </w:p>
    <w:p w14:paraId="7C6BBAAC" w14:textId="3DE631CD" w:rsidR="00EE0504" w:rsidRPr="001A0F7D" w:rsidRDefault="001A0F7D" w:rsidP="00EB5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</w:t>
      </w:r>
      <w:r w:rsidR="009877D7">
        <w:rPr>
          <w:rFonts w:ascii="Times New Roman" w:eastAsia="Times New Roman" w:hAnsi="Times New Roman" w:cs="Times New Roman"/>
          <w:sz w:val="24"/>
        </w:rPr>
        <w:t>0</w:t>
      </w:r>
      <w:r>
        <w:rPr>
          <w:rFonts w:ascii="Times New Roman" w:eastAsia="Times New Roman" w:hAnsi="Times New Roman" w:cs="Times New Roman"/>
          <w:sz w:val="24"/>
        </w:rPr>
        <w:t>.3 По истечении гарантийного срока хранения продукцию проверяют перед каждым применением в соответствии с требованиями настоящего стандарта и при установлении соответствия она может быть использована потребителем по прямому назначению.</w:t>
      </w:r>
    </w:p>
    <w:p w14:paraId="04F55AB1" w14:textId="77777777" w:rsidR="008D3E85" w:rsidRDefault="008D3E85" w:rsidP="00EB5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br w:type="page"/>
      </w:r>
    </w:p>
    <w:p w14:paraId="31AD33D8" w14:textId="77777777" w:rsidR="009877D7" w:rsidRPr="009877D7" w:rsidRDefault="009877D7" w:rsidP="009877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337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А</w:t>
      </w:r>
    </w:p>
    <w:p w14:paraId="1D322E9B" w14:textId="77777777" w:rsidR="009877D7" w:rsidRDefault="009877D7" w:rsidP="009877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877D7">
        <w:rPr>
          <w:rFonts w:ascii="Times New Roman" w:eastAsia="Times New Roman" w:hAnsi="Times New Roman" w:cs="Times New Roman"/>
          <w:i/>
          <w:sz w:val="24"/>
          <w:szCs w:val="24"/>
        </w:rPr>
        <w:t>(обязательное)</w:t>
      </w:r>
    </w:p>
    <w:p w14:paraId="7E5F188E" w14:textId="77777777" w:rsidR="009877D7" w:rsidRPr="009877D7" w:rsidRDefault="009877D7" w:rsidP="009877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E05AE7B" w14:textId="77777777" w:rsidR="009877D7" w:rsidRDefault="009877D7" w:rsidP="009877D7">
      <w:pPr>
        <w:pStyle w:val="50"/>
        <w:keepNext/>
        <w:keepLines/>
        <w:shd w:val="clear" w:color="auto" w:fill="auto"/>
        <w:spacing w:after="0"/>
        <w:ind w:firstLine="567"/>
        <w:rPr>
          <w:rStyle w:val="5"/>
          <w:b/>
          <w:bCs/>
          <w:color w:val="000000"/>
          <w:sz w:val="24"/>
          <w:szCs w:val="24"/>
        </w:rPr>
      </w:pPr>
      <w:bookmarkStart w:id="2" w:name="bookmark38"/>
      <w:bookmarkStart w:id="3" w:name="bookmark39"/>
      <w:r w:rsidRPr="009877D7">
        <w:rPr>
          <w:rStyle w:val="5"/>
          <w:b/>
          <w:bCs/>
          <w:color w:val="000000"/>
          <w:sz w:val="24"/>
          <w:szCs w:val="24"/>
        </w:rPr>
        <w:t>Приготовление водных растворов ацетальдегида</w:t>
      </w:r>
      <w:bookmarkEnd w:id="2"/>
      <w:bookmarkEnd w:id="3"/>
    </w:p>
    <w:p w14:paraId="213DF946" w14:textId="77777777" w:rsidR="009877D7" w:rsidRPr="009877D7" w:rsidRDefault="009877D7" w:rsidP="009877D7">
      <w:pPr>
        <w:pStyle w:val="50"/>
        <w:keepNext/>
        <w:keepLines/>
        <w:shd w:val="clear" w:color="auto" w:fill="auto"/>
        <w:spacing w:after="0"/>
        <w:ind w:firstLine="567"/>
        <w:rPr>
          <w:sz w:val="24"/>
          <w:szCs w:val="24"/>
        </w:rPr>
      </w:pPr>
    </w:p>
    <w:p w14:paraId="7B037EAB" w14:textId="1D34648D" w:rsidR="009877D7" w:rsidRPr="009877D7" w:rsidRDefault="006256BF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1"/>
          <w:rFonts w:ascii="Times New Roman" w:hAnsi="Times New Roman" w:cs="Times New Roman"/>
          <w:b/>
          <w:color w:val="000000"/>
          <w:sz w:val="24"/>
          <w:szCs w:val="24"/>
        </w:rPr>
        <w:t xml:space="preserve">А.1 </w:t>
      </w:r>
      <w:r w:rsidR="009877D7" w:rsidRPr="009877D7">
        <w:rPr>
          <w:rStyle w:val="1"/>
          <w:rFonts w:ascii="Times New Roman" w:hAnsi="Times New Roman" w:cs="Times New Roman"/>
          <w:b/>
          <w:color w:val="000000"/>
          <w:sz w:val="24"/>
          <w:szCs w:val="24"/>
        </w:rPr>
        <w:t>Средства измерений, аппаратура, реактивы</w:t>
      </w:r>
    </w:p>
    <w:p w14:paraId="501F6C18" w14:textId="75A8131F" w:rsidR="009877D7" w:rsidRPr="009877D7" w:rsidRDefault="009877D7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Колба мерная вместимостью 100 </w:t>
      </w:r>
      <w:r w:rsidR="00496261">
        <w:rPr>
          <w:rStyle w:val="1"/>
          <w:rFonts w:ascii="Times New Roman" w:hAnsi="Times New Roman" w:cs="Times New Roman"/>
          <w:color w:val="000000"/>
          <w:sz w:val="24"/>
          <w:szCs w:val="24"/>
        </w:rPr>
        <w:t>дм</w:t>
      </w:r>
      <w:r w:rsidR="00496261">
        <w:rPr>
          <w:rStyle w:val="1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по ГОСТ 1770.</w:t>
      </w:r>
    </w:p>
    <w:p w14:paraId="6082A5DD" w14:textId="7C2FC6FD" w:rsidR="009877D7" w:rsidRPr="009877D7" w:rsidRDefault="009877D7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Пипетки Пастера вместимостью 1 и 5 </w:t>
      </w:r>
      <w:r w:rsidR="00496261">
        <w:rPr>
          <w:rStyle w:val="1"/>
          <w:rFonts w:ascii="Times New Roman" w:hAnsi="Times New Roman" w:cs="Times New Roman"/>
          <w:color w:val="000000"/>
          <w:sz w:val="24"/>
          <w:szCs w:val="24"/>
        </w:rPr>
        <w:t>дм</w:t>
      </w:r>
      <w:r w:rsidR="00496261">
        <w:rPr>
          <w:rStyle w:val="1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0F2204A0" w14:textId="7EC90956" w:rsidR="009877D7" w:rsidRPr="009877D7" w:rsidRDefault="009877D7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Склянки пенициллиновые вместимостью не более 10 </w:t>
      </w:r>
      <w:r w:rsidR="00496261">
        <w:rPr>
          <w:rStyle w:val="1"/>
          <w:rFonts w:ascii="Times New Roman" w:hAnsi="Times New Roman" w:cs="Times New Roman"/>
          <w:color w:val="000000"/>
          <w:sz w:val="24"/>
          <w:szCs w:val="24"/>
        </w:rPr>
        <w:t>дм</w:t>
      </w:r>
      <w:r w:rsidR="00496261">
        <w:rPr>
          <w:rStyle w:val="1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с прокладками из силиконового каучука, с фторопластовой подложкой и герметизирующим кольцом.</w:t>
      </w:r>
    </w:p>
    <w:p w14:paraId="271832D6" w14:textId="4032391C" w:rsidR="009877D7" w:rsidRPr="009877D7" w:rsidRDefault="009877D7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Весы лабораторные общего назначения по ГОСТ 24104 2-го класса с наибольшим пределом взвешивания 200 г.</w:t>
      </w:r>
    </w:p>
    <w:p w14:paraId="666304DF" w14:textId="77777777" w:rsidR="009877D7" w:rsidRPr="009877D7" w:rsidRDefault="009877D7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Вола дистиллированная по ГОСТ 6709.</w:t>
      </w:r>
    </w:p>
    <w:p w14:paraId="7FBEC3A3" w14:textId="77777777" w:rsidR="009877D7" w:rsidRPr="009877D7" w:rsidRDefault="009877D7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Ацетальдегид по нормативному или техническому документу свежеперегнанный.</w:t>
      </w:r>
    </w:p>
    <w:p w14:paraId="5464423E" w14:textId="77CEA517" w:rsidR="009877D7" w:rsidRPr="009877D7" w:rsidRDefault="009877D7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Азот газообразный по ГОСТ 9293 или аргон газообразный </w:t>
      </w:r>
      <w:r w:rsidR="00496261">
        <w:rPr>
          <w:rStyle w:val="1"/>
          <w:rFonts w:ascii="Times New Roman" w:hAnsi="Times New Roman" w:cs="Times New Roman"/>
          <w:color w:val="000000"/>
          <w:sz w:val="24"/>
          <w:szCs w:val="24"/>
        </w:rPr>
        <w:t>п</w:t>
      </w:r>
      <w:r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о ГОСТ 10157.</w:t>
      </w:r>
    </w:p>
    <w:p w14:paraId="15636644" w14:textId="77777777" w:rsidR="00993373" w:rsidRDefault="00993373" w:rsidP="009877D7">
      <w:pPr>
        <w:pStyle w:val="ab"/>
        <w:spacing w:after="0" w:line="240" w:lineRule="auto"/>
        <w:ind w:firstLine="567"/>
        <w:jc w:val="both"/>
        <w:rPr>
          <w:rStyle w:val="1"/>
          <w:rFonts w:ascii="Times New Roman" w:hAnsi="Times New Roman" w:cs="Times New Roman"/>
          <w:b/>
          <w:color w:val="000000"/>
          <w:sz w:val="24"/>
          <w:szCs w:val="24"/>
        </w:rPr>
      </w:pPr>
    </w:p>
    <w:p w14:paraId="254E324C" w14:textId="7E023F66" w:rsidR="009877D7" w:rsidRPr="009877D7" w:rsidRDefault="006256BF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1"/>
          <w:rFonts w:ascii="Times New Roman" w:hAnsi="Times New Roman" w:cs="Times New Roman"/>
          <w:b/>
          <w:color w:val="000000"/>
          <w:sz w:val="24"/>
          <w:szCs w:val="24"/>
        </w:rPr>
        <w:t xml:space="preserve">А.2 </w:t>
      </w:r>
      <w:r w:rsidR="009877D7" w:rsidRPr="009877D7">
        <w:rPr>
          <w:rStyle w:val="1"/>
          <w:rFonts w:ascii="Times New Roman" w:hAnsi="Times New Roman" w:cs="Times New Roman"/>
          <w:b/>
          <w:color w:val="000000"/>
          <w:sz w:val="24"/>
          <w:szCs w:val="24"/>
        </w:rPr>
        <w:t>Приготовление водного раствора ацетальдегида</w:t>
      </w:r>
    </w:p>
    <w:p w14:paraId="43EC450E" w14:textId="170E7B7C" w:rsidR="009877D7" w:rsidRPr="009877D7" w:rsidRDefault="006256BF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А.2.1 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Мерную колбу вместимостью 100 </w:t>
      </w:r>
      <w:r w:rsidR="00496261">
        <w:rPr>
          <w:rStyle w:val="1"/>
          <w:rFonts w:ascii="Times New Roman" w:hAnsi="Times New Roman" w:cs="Times New Roman"/>
          <w:color w:val="000000"/>
          <w:sz w:val="24"/>
          <w:szCs w:val="24"/>
        </w:rPr>
        <w:t>дм</w:t>
      </w:r>
      <w:r w:rsidR="00496261">
        <w:rPr>
          <w:rStyle w:val="1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наполняют примерно 95 </w:t>
      </w:r>
      <w:r w:rsidR="00496261">
        <w:rPr>
          <w:rStyle w:val="1"/>
          <w:rFonts w:ascii="Times New Roman" w:hAnsi="Times New Roman" w:cs="Times New Roman"/>
          <w:color w:val="000000"/>
          <w:sz w:val="24"/>
          <w:szCs w:val="24"/>
        </w:rPr>
        <w:t>дм</w:t>
      </w:r>
      <w:r w:rsidR="00496261">
        <w:rPr>
          <w:rStyle w:val="1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496261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дистиллированной во</w:t>
      </w:r>
      <w:r w:rsidR="00A341A4">
        <w:rPr>
          <w:rStyle w:val="1"/>
          <w:rFonts w:ascii="Times New Roman" w:hAnsi="Times New Roman" w:cs="Times New Roman"/>
          <w:color w:val="000000"/>
          <w:sz w:val="24"/>
          <w:szCs w:val="24"/>
        </w:rPr>
        <w:t>д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ы. Проводят </w:t>
      </w:r>
      <w:proofErr w:type="spellStart"/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барботаж</w:t>
      </w:r>
      <w:proofErr w:type="spellEnd"/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азотом или аргоном в течение 1 ч</w:t>
      </w:r>
      <w:r w:rsidR="00171912">
        <w:rPr>
          <w:rStyle w:val="1"/>
          <w:rFonts w:ascii="Times New Roman" w:hAnsi="Times New Roman" w:cs="Times New Roman"/>
          <w:color w:val="000000"/>
          <w:sz w:val="24"/>
          <w:szCs w:val="24"/>
        </w:rPr>
        <w:t>аса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для удаления растворенного кислорода.</w:t>
      </w:r>
    </w:p>
    <w:p w14:paraId="5A2213CF" w14:textId="6C721116" w:rsidR="009877D7" w:rsidRPr="009877D7" w:rsidRDefault="00993373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А.2.2 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Взвешивают колбу с водой и пробкой, затем при помощи пастеровской пипетки быстро (в связи с</w:t>
      </w:r>
      <w:r w:rsidR="00A341A4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летучестью ацетальдегида) добавляют в колбу с водой 0,1 </w:t>
      </w:r>
      <w:r w:rsidR="00171912">
        <w:rPr>
          <w:rStyle w:val="1"/>
          <w:rFonts w:ascii="Times New Roman" w:hAnsi="Times New Roman" w:cs="Times New Roman"/>
          <w:color w:val="000000"/>
          <w:sz w:val="24"/>
          <w:szCs w:val="24"/>
        </w:rPr>
        <w:t>дм</w:t>
      </w:r>
      <w:r w:rsidR="00171912">
        <w:rPr>
          <w:rStyle w:val="1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св</w:t>
      </w:r>
      <w:r w:rsidR="00A341A4">
        <w:rPr>
          <w:rStyle w:val="1"/>
          <w:rFonts w:ascii="Times New Roman" w:hAnsi="Times New Roman" w:cs="Times New Roman"/>
          <w:color w:val="000000"/>
          <w:sz w:val="24"/>
          <w:szCs w:val="24"/>
        </w:rPr>
        <w:t>е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ж</w:t>
      </w:r>
      <w:r w:rsidR="00A341A4">
        <w:rPr>
          <w:rStyle w:val="1"/>
          <w:rFonts w:ascii="Times New Roman" w:hAnsi="Times New Roman" w:cs="Times New Roman"/>
          <w:color w:val="000000"/>
          <w:sz w:val="24"/>
          <w:szCs w:val="24"/>
        </w:rPr>
        <w:t>е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п</w:t>
      </w:r>
      <w:r w:rsidR="00A341A4">
        <w:rPr>
          <w:rStyle w:val="1"/>
          <w:rFonts w:ascii="Times New Roman" w:hAnsi="Times New Roman" w:cs="Times New Roman"/>
          <w:color w:val="000000"/>
          <w:sz w:val="24"/>
          <w:szCs w:val="24"/>
        </w:rPr>
        <w:t>е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р</w:t>
      </w:r>
      <w:r w:rsidR="00A341A4">
        <w:rPr>
          <w:rStyle w:val="1"/>
          <w:rFonts w:ascii="Times New Roman" w:hAnsi="Times New Roman" w:cs="Times New Roman"/>
          <w:color w:val="000000"/>
          <w:sz w:val="24"/>
          <w:szCs w:val="24"/>
        </w:rPr>
        <w:t>е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гнанного ацетальдегида. Герметично закрывают колбу, тщательно перемешивают ее содержимое и снова взвешивают. Результаты всех взвешиваний в</w:t>
      </w:r>
      <w:r w:rsidR="00A341A4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граммах записывают с точностью до четвертого десятичного знака.</w:t>
      </w:r>
    </w:p>
    <w:p w14:paraId="685ED15A" w14:textId="3ACDCBC1" w:rsidR="009877D7" w:rsidRPr="009877D7" w:rsidRDefault="00993373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А.2.3 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Доводят уровень жидкости в колбе до метки дистиллированной водой, хорошо перемешивают,</w:t>
      </w:r>
      <w:r w:rsidR="00A341A4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продувают свободное пространство в колбе азотом или аргоном и герметично закрывают колбу.</w:t>
      </w:r>
    </w:p>
    <w:p w14:paraId="21570344" w14:textId="77777777" w:rsidR="00993373" w:rsidRDefault="00993373" w:rsidP="009877D7">
      <w:pPr>
        <w:pStyle w:val="ab"/>
        <w:spacing w:after="0" w:line="240" w:lineRule="auto"/>
        <w:ind w:firstLine="567"/>
        <w:jc w:val="both"/>
        <w:rPr>
          <w:rStyle w:val="1"/>
          <w:rFonts w:ascii="Times New Roman" w:hAnsi="Times New Roman" w:cs="Times New Roman"/>
          <w:b/>
          <w:color w:val="000000"/>
          <w:sz w:val="24"/>
          <w:szCs w:val="24"/>
        </w:rPr>
      </w:pPr>
    </w:p>
    <w:p w14:paraId="18924BC7" w14:textId="040E767F" w:rsidR="009877D7" w:rsidRPr="00A341A4" w:rsidRDefault="00993373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1"/>
          <w:rFonts w:ascii="Times New Roman" w:hAnsi="Times New Roman" w:cs="Times New Roman"/>
          <w:b/>
          <w:color w:val="000000"/>
          <w:sz w:val="24"/>
          <w:szCs w:val="24"/>
        </w:rPr>
        <w:t xml:space="preserve">А.3 </w:t>
      </w:r>
      <w:r w:rsidR="009877D7" w:rsidRPr="00A341A4">
        <w:rPr>
          <w:rStyle w:val="1"/>
          <w:rFonts w:ascii="Times New Roman" w:hAnsi="Times New Roman" w:cs="Times New Roman"/>
          <w:b/>
          <w:color w:val="000000"/>
          <w:sz w:val="24"/>
          <w:szCs w:val="24"/>
        </w:rPr>
        <w:t>Определение точной концентрации ацетальдегида в водном растворе</w:t>
      </w:r>
    </w:p>
    <w:p w14:paraId="3F71E237" w14:textId="44A25ECB" w:rsidR="009877D7" w:rsidRPr="009877D7" w:rsidRDefault="00993373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А.3.1 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Точную концентрацию ацетальдегида в водном растворе определяют по ГОСТ</w:t>
      </w:r>
      <w:r w:rsidR="00171912">
        <w:rPr>
          <w:rStyle w:val="1"/>
          <w:rFonts w:ascii="Times New Roman" w:hAnsi="Times New Roman" w:cs="Times New Roman"/>
          <w:color w:val="000000"/>
          <w:sz w:val="24"/>
          <w:szCs w:val="24"/>
        </w:rPr>
        <w:t> 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16457 объемным методом. Для проведения анализа из колбы </w:t>
      </w:r>
      <w:r>
        <w:rPr>
          <w:rStyle w:val="1"/>
          <w:rFonts w:ascii="Times New Roman" w:hAnsi="Times New Roman" w:cs="Times New Roman"/>
          <w:color w:val="000000"/>
          <w:sz w:val="24"/>
          <w:szCs w:val="24"/>
        </w:rPr>
        <w:t>(А.2.3)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отбирают три пробы </w:t>
      </w:r>
      <w:r w:rsidR="00A341A4">
        <w:rPr>
          <w:rStyle w:val="1"/>
          <w:rFonts w:ascii="Times New Roman" w:hAnsi="Times New Roman" w:cs="Times New Roman"/>
          <w:color w:val="000000"/>
          <w:sz w:val="24"/>
          <w:szCs w:val="24"/>
        </w:rPr>
        <w:t>п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о 15 </w:t>
      </w:r>
      <w:r w:rsidR="00171912">
        <w:rPr>
          <w:rStyle w:val="1"/>
          <w:rFonts w:ascii="Times New Roman" w:hAnsi="Times New Roman" w:cs="Times New Roman"/>
          <w:color w:val="000000"/>
          <w:sz w:val="24"/>
          <w:szCs w:val="24"/>
        </w:rPr>
        <w:t>дм</w:t>
      </w:r>
      <w:r w:rsidR="00171912">
        <w:rPr>
          <w:rStyle w:val="1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0F00386B" w14:textId="222502E6" w:rsidR="009877D7" w:rsidRPr="009877D7" w:rsidRDefault="00993373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А.3.2 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За результат анализа принимают среднее арифметическое результатов трех параллельных определений. результат округляют до второго десятичного знака.</w:t>
      </w:r>
    </w:p>
    <w:p w14:paraId="16810B95" w14:textId="00ECF811" w:rsidR="009877D7" w:rsidRPr="00A341A4" w:rsidRDefault="00993373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1"/>
          <w:rFonts w:ascii="Times New Roman" w:hAnsi="Times New Roman" w:cs="Times New Roman"/>
          <w:b/>
          <w:color w:val="000000"/>
          <w:sz w:val="24"/>
          <w:szCs w:val="24"/>
        </w:rPr>
        <w:t xml:space="preserve">А.4 </w:t>
      </w:r>
      <w:r w:rsidR="009877D7" w:rsidRPr="00A341A4">
        <w:rPr>
          <w:rStyle w:val="1"/>
          <w:rFonts w:ascii="Times New Roman" w:hAnsi="Times New Roman" w:cs="Times New Roman"/>
          <w:b/>
          <w:color w:val="000000"/>
          <w:sz w:val="24"/>
          <w:szCs w:val="24"/>
        </w:rPr>
        <w:t>Хранение водного раствора ацетальдегида</w:t>
      </w:r>
    </w:p>
    <w:p w14:paraId="6FA61B22" w14:textId="1DF554BB" w:rsidR="009877D7" w:rsidRPr="009877D7" w:rsidRDefault="00993373" w:rsidP="009877D7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А.4.1 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Содержимое колбы с водным раствором ацетальдегида при помощи пастеровской пипетки быстро</w:t>
      </w:r>
      <w:r w:rsidR="00A341A4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переносят в пенициллиновые склянки, заполняя их так, чтобы между жидкостью и крышкой н</w:t>
      </w:r>
      <w:r w:rsidR="00A341A4">
        <w:rPr>
          <w:rStyle w:val="1"/>
          <w:rFonts w:ascii="Times New Roman" w:hAnsi="Times New Roman" w:cs="Times New Roman"/>
          <w:color w:val="000000"/>
          <w:sz w:val="24"/>
          <w:szCs w:val="24"/>
        </w:rPr>
        <w:t>е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оставалось воздушного пространства, и сразу же герметизируют пенициллиновые склянки при помощи обжимного устройства. На каждой склянке указывают точную концентрацию ацетальдегида.</w:t>
      </w:r>
    </w:p>
    <w:p w14:paraId="526BD68B" w14:textId="67C05862" w:rsidR="009877D7" w:rsidRDefault="00993373" w:rsidP="009877D7">
      <w:pPr>
        <w:pStyle w:val="ab"/>
        <w:spacing w:after="0" w:line="240" w:lineRule="auto"/>
        <w:ind w:firstLine="567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А.4.2 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Склянки с водным раствором ацетальдегида хранят в холодильнике при температуре 4 </w:t>
      </w:r>
      <w:r w:rsidR="00A341A4">
        <w:rPr>
          <w:rStyle w:val="1"/>
          <w:rFonts w:ascii="Times New Roman" w:hAnsi="Times New Roman" w:cs="Times New Roman"/>
          <w:color w:val="000000"/>
          <w:sz w:val="24"/>
          <w:szCs w:val="24"/>
        </w:rPr>
        <w:t>°</w:t>
      </w:r>
      <w:r w:rsidR="009877D7" w:rsidRPr="009877D7">
        <w:rPr>
          <w:rStyle w:val="1"/>
          <w:rFonts w:ascii="Times New Roman" w:hAnsi="Times New Roman" w:cs="Times New Roman"/>
          <w:color w:val="000000"/>
          <w:sz w:val="24"/>
          <w:szCs w:val="24"/>
        </w:rPr>
        <w:t>С и используют до появления воздушного пространства над жидкостью.</w:t>
      </w:r>
    </w:p>
    <w:p w14:paraId="0CCD0E60" w14:textId="2932BDA3" w:rsidR="009877D7" w:rsidRDefault="009877D7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br w:type="page"/>
      </w:r>
    </w:p>
    <w:p w14:paraId="4BE55EC1" w14:textId="1783EF52" w:rsidR="00EE0504" w:rsidRDefault="00A440C5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Библиография</w:t>
      </w:r>
    </w:p>
    <w:p w14:paraId="3970FF22" w14:textId="77777777" w:rsidR="00EE0504" w:rsidRDefault="00EE0504">
      <w:pPr>
        <w:tabs>
          <w:tab w:val="left" w:pos="74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4"/>
        <w:gridCol w:w="8788"/>
      </w:tblGrid>
      <w:tr w:rsidR="00EE0504" w14:paraId="6DCB7B5D" w14:textId="77777777" w:rsidTr="006B35D4">
        <w:tc>
          <w:tcPr>
            <w:tcW w:w="674" w:type="dxa"/>
            <w:shd w:val="clear" w:color="000000" w:fill="FFFFFF"/>
            <w:tcMar>
              <w:left w:w="108" w:type="dxa"/>
              <w:right w:w="108" w:type="dxa"/>
            </w:tcMar>
          </w:tcPr>
          <w:p w14:paraId="3EF8A035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[1]</w:t>
            </w:r>
          </w:p>
        </w:tc>
        <w:tc>
          <w:tcPr>
            <w:tcW w:w="8789" w:type="dxa"/>
            <w:shd w:val="clear" w:color="000000" w:fill="FFFFFF"/>
            <w:tcMar>
              <w:left w:w="108" w:type="dxa"/>
              <w:right w:w="108" w:type="dxa"/>
            </w:tcMar>
          </w:tcPr>
          <w:p w14:paraId="6424AB46" w14:textId="49BEF964" w:rsidR="00EE0504" w:rsidRDefault="00A440C5" w:rsidP="00171912">
            <w:pPr>
              <w:tabs>
                <w:tab w:val="left" w:pos="1276"/>
                <w:tab w:val="left" w:pos="1821"/>
              </w:tabs>
              <w:spacing w:after="0" w:line="240" w:lineRule="auto"/>
              <w:ind w:righ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Приказ Министра здравоохранения Республики Казахстан № 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ҚР ДСМ-70 от 02.08.2022г. </w:t>
            </w:r>
            <w:r>
              <w:rPr>
                <w:rFonts w:ascii="Times New Roman" w:eastAsia="Times New Roman" w:hAnsi="Times New Roman" w:cs="Times New Roman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Об утверждении гигиенических нормативов к атмосферному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воздуху в городских и сельских населенных пунктах, на территориях промышленных организаций».</w:t>
            </w:r>
            <w:r w:rsidR="0017191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71912">
              <w:rPr>
                <w:rFonts w:ascii="Times New Roman" w:eastAsia="Times New Roman" w:hAnsi="Times New Roman" w:cs="Times New Roman"/>
                <w:iCs/>
                <w:sz w:val="24"/>
              </w:rPr>
              <w:t>Приложение</w:t>
            </w:r>
            <w:r w:rsidRPr="00171912">
              <w:rPr>
                <w:rFonts w:ascii="Times New Roman" w:eastAsia="Times New Roman" w:hAnsi="Times New Roman" w:cs="Times New Roman"/>
                <w:iCs/>
                <w:spacing w:val="39"/>
                <w:sz w:val="24"/>
              </w:rPr>
              <w:t xml:space="preserve"> </w:t>
            </w:r>
            <w:r w:rsidRPr="00171912">
              <w:rPr>
                <w:rFonts w:ascii="Times New Roman" w:eastAsia="Times New Roman" w:hAnsi="Times New Roman" w:cs="Times New Roman"/>
                <w:iCs/>
                <w:sz w:val="24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Предельно-допустимые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концентрации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вредных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веществ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6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воздухе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рабочей зоны.</w:t>
            </w:r>
          </w:p>
        </w:tc>
      </w:tr>
      <w:tr w:rsidR="00EE0504" w14:paraId="06B6807B" w14:textId="77777777" w:rsidTr="006B35D4">
        <w:tc>
          <w:tcPr>
            <w:tcW w:w="674" w:type="dxa"/>
            <w:shd w:val="clear" w:color="000000" w:fill="FFFFFF"/>
            <w:tcMar>
              <w:left w:w="108" w:type="dxa"/>
              <w:right w:w="108" w:type="dxa"/>
            </w:tcMar>
          </w:tcPr>
          <w:p w14:paraId="32487DF2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[2]</w:t>
            </w:r>
          </w:p>
        </w:tc>
        <w:tc>
          <w:tcPr>
            <w:tcW w:w="8789" w:type="dxa"/>
            <w:shd w:val="clear" w:color="000000" w:fill="FFFFFF"/>
            <w:tcMar>
              <w:left w:w="108" w:type="dxa"/>
              <w:right w:w="108" w:type="dxa"/>
            </w:tcMar>
          </w:tcPr>
          <w:p w14:paraId="22147AC4" w14:textId="77777777" w:rsidR="00EE0504" w:rsidRDefault="00A440C5">
            <w:pPr>
              <w:tabs>
                <w:tab w:val="left" w:pos="1276"/>
                <w:tab w:val="left" w:pos="1821"/>
              </w:tabs>
              <w:spacing w:after="0" w:line="240" w:lineRule="auto"/>
              <w:ind w:righ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Приказ Министра здравоохранения Республики Казахстан № 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ҚР ДСМ-15 от 16.02.2022г. </w:t>
            </w:r>
            <w:r>
              <w:rPr>
                <w:rFonts w:ascii="Times New Roman" w:eastAsia="Times New Roman" w:hAnsi="Times New Roman" w:cs="Times New Roman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Об утверждении гигиенических нормативов к физическим факторам, оказывающим влияние на человека</w:t>
            </w:r>
            <w:r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</w:tr>
      <w:tr w:rsidR="00EE0504" w14:paraId="61675E39" w14:textId="77777777" w:rsidTr="006B35D4">
        <w:tc>
          <w:tcPr>
            <w:tcW w:w="674" w:type="dxa"/>
            <w:shd w:val="clear" w:color="000000" w:fill="FFFFFF"/>
            <w:tcMar>
              <w:left w:w="108" w:type="dxa"/>
              <w:right w:w="108" w:type="dxa"/>
            </w:tcMar>
          </w:tcPr>
          <w:p w14:paraId="226BA8E8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[3]</w:t>
            </w:r>
          </w:p>
        </w:tc>
        <w:tc>
          <w:tcPr>
            <w:tcW w:w="8789" w:type="dxa"/>
            <w:shd w:val="clear" w:color="000000" w:fill="FFFFFF"/>
            <w:tcMar>
              <w:left w:w="108" w:type="dxa"/>
              <w:right w:w="108" w:type="dxa"/>
            </w:tcMar>
          </w:tcPr>
          <w:p w14:paraId="173B84EE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Приказ министра экологии, геологии и природных ресурсов Республики Казахстан № 375 от 14.09.2021 «Об утверждении Правил определения нормативов допустимого антропогенного воздействия на атмосферный воздух».</w:t>
            </w:r>
          </w:p>
        </w:tc>
      </w:tr>
      <w:tr w:rsidR="00EE0504" w14:paraId="5AE8B68A" w14:textId="77777777" w:rsidTr="006B35D4">
        <w:tc>
          <w:tcPr>
            <w:tcW w:w="674" w:type="dxa"/>
            <w:shd w:val="clear" w:color="000000" w:fill="FFFFFF"/>
            <w:tcMar>
              <w:left w:w="108" w:type="dxa"/>
              <w:right w:w="108" w:type="dxa"/>
            </w:tcMar>
          </w:tcPr>
          <w:p w14:paraId="5596A0A6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[4]</w:t>
            </w:r>
          </w:p>
        </w:tc>
        <w:tc>
          <w:tcPr>
            <w:tcW w:w="8789" w:type="dxa"/>
            <w:shd w:val="clear" w:color="000000" w:fill="FFFFFF"/>
            <w:tcMar>
              <w:left w:w="108" w:type="dxa"/>
              <w:right w:w="108" w:type="dxa"/>
            </w:tcMar>
          </w:tcPr>
          <w:p w14:paraId="0E9DE862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Приказ и.о. Министра здравоохранения Республики Казахстан № 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ҚР ДСМ-331/2020 от 25.12.2020 «Об утверждении Санитарных правил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потребления».</w:t>
            </w:r>
          </w:p>
        </w:tc>
      </w:tr>
      <w:tr w:rsidR="00EE0504" w14:paraId="4C782203" w14:textId="77777777" w:rsidTr="006B35D4">
        <w:tc>
          <w:tcPr>
            <w:tcW w:w="674" w:type="dxa"/>
            <w:shd w:val="clear" w:color="000000" w:fill="FFFFFF"/>
            <w:tcMar>
              <w:left w:w="108" w:type="dxa"/>
              <w:right w:w="108" w:type="dxa"/>
            </w:tcMar>
          </w:tcPr>
          <w:p w14:paraId="2CAFBC27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[5]</w:t>
            </w:r>
          </w:p>
        </w:tc>
        <w:tc>
          <w:tcPr>
            <w:tcW w:w="8789" w:type="dxa"/>
            <w:shd w:val="clear" w:color="000000" w:fill="FFFFFF"/>
            <w:tcMar>
              <w:left w:w="108" w:type="dxa"/>
              <w:right w:w="108" w:type="dxa"/>
            </w:tcMar>
          </w:tcPr>
          <w:p w14:paraId="6CD1ECD9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Технический регламент Евразийского экономического союза 041/2017 «О безопасности химической продукции» №19 от 03.03.2017.</w:t>
            </w:r>
          </w:p>
        </w:tc>
      </w:tr>
      <w:tr w:rsidR="00EE0504" w14:paraId="669D3EB8" w14:textId="77777777" w:rsidTr="006B35D4">
        <w:tc>
          <w:tcPr>
            <w:tcW w:w="674" w:type="dxa"/>
            <w:shd w:val="clear" w:color="000000" w:fill="FFFFFF"/>
            <w:tcMar>
              <w:left w:w="108" w:type="dxa"/>
              <w:right w:w="108" w:type="dxa"/>
            </w:tcMar>
          </w:tcPr>
          <w:p w14:paraId="37BDBD8F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[6]</w:t>
            </w:r>
          </w:p>
        </w:tc>
        <w:tc>
          <w:tcPr>
            <w:tcW w:w="8789" w:type="dxa"/>
            <w:shd w:val="clear" w:color="000000" w:fill="FFFFFF"/>
            <w:tcMar>
              <w:left w:w="108" w:type="dxa"/>
              <w:right w:w="108" w:type="dxa"/>
            </w:tcMar>
          </w:tcPr>
          <w:p w14:paraId="051DE315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Закон Республики Казахстан № 302 от 21.07.2007 «О безопасности химической продукции».</w:t>
            </w:r>
          </w:p>
        </w:tc>
      </w:tr>
      <w:tr w:rsidR="00EE0504" w14:paraId="0AED3517" w14:textId="77777777" w:rsidTr="006B35D4">
        <w:tc>
          <w:tcPr>
            <w:tcW w:w="674" w:type="dxa"/>
            <w:shd w:val="clear" w:color="000000" w:fill="FFFFFF"/>
            <w:tcMar>
              <w:left w:w="108" w:type="dxa"/>
              <w:right w:w="108" w:type="dxa"/>
            </w:tcMar>
          </w:tcPr>
          <w:p w14:paraId="397C0B7C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[7]</w:t>
            </w:r>
          </w:p>
        </w:tc>
        <w:tc>
          <w:tcPr>
            <w:tcW w:w="8789" w:type="dxa"/>
            <w:shd w:val="clear" w:color="000000" w:fill="FFFFFF"/>
            <w:tcMar>
              <w:left w:w="108" w:type="dxa"/>
              <w:right w:w="108" w:type="dxa"/>
            </w:tcMar>
          </w:tcPr>
          <w:p w14:paraId="66D16A70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Приказ Министра торговли и интеграции Республики Казахстан № 348-Н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Қ от 21.05.2021 «Об утверждении технического регламента «Требования к маркировке продукции».</w:t>
            </w:r>
          </w:p>
        </w:tc>
      </w:tr>
      <w:tr w:rsidR="00EE0504" w14:paraId="197EA70D" w14:textId="77777777" w:rsidTr="006B35D4">
        <w:tc>
          <w:tcPr>
            <w:tcW w:w="674" w:type="dxa"/>
            <w:shd w:val="clear" w:color="000000" w:fill="FFFFFF"/>
            <w:tcMar>
              <w:left w:w="108" w:type="dxa"/>
              <w:right w:w="108" w:type="dxa"/>
            </w:tcMar>
          </w:tcPr>
          <w:p w14:paraId="491A6422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[8]</w:t>
            </w:r>
          </w:p>
        </w:tc>
        <w:tc>
          <w:tcPr>
            <w:tcW w:w="8789" w:type="dxa"/>
            <w:shd w:val="clear" w:color="000000" w:fill="FFFFFF"/>
            <w:tcMar>
              <w:left w:w="108" w:type="dxa"/>
              <w:right w:w="108" w:type="dxa"/>
            </w:tcMar>
          </w:tcPr>
          <w:p w14:paraId="14804FB6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Вредные вещества в промышленности. Органические вещества. Справочник для химиков, инженеров и врачей. Издание 7-е, т. 1 и 2, под редакцией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Н.В.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Лазарева и Э.Н. Левиной. – Л.: Химия, 1976.</w:t>
            </w:r>
          </w:p>
        </w:tc>
      </w:tr>
      <w:tr w:rsidR="00EE0504" w14:paraId="39B62B91" w14:textId="77777777" w:rsidTr="006B35D4">
        <w:tc>
          <w:tcPr>
            <w:tcW w:w="674" w:type="dxa"/>
            <w:shd w:val="clear" w:color="000000" w:fill="FFFFFF"/>
            <w:tcMar>
              <w:left w:w="108" w:type="dxa"/>
              <w:right w:w="108" w:type="dxa"/>
            </w:tcMar>
          </w:tcPr>
          <w:p w14:paraId="2ADB5E76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[9]</w:t>
            </w:r>
          </w:p>
        </w:tc>
        <w:tc>
          <w:tcPr>
            <w:tcW w:w="8789" w:type="dxa"/>
            <w:shd w:val="clear" w:color="000000" w:fill="FFFFFF"/>
            <w:tcMar>
              <w:left w:w="108" w:type="dxa"/>
              <w:right w:w="108" w:type="dxa"/>
            </w:tcMar>
          </w:tcPr>
          <w:p w14:paraId="3CC3AC4F" w14:textId="77777777" w:rsidR="00EE0504" w:rsidRDefault="00A440C5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Пожаровзрывоопасность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веществ и материалов и средства их тушения. Справочник. Под редакцией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А.Н.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Баратова и А.Я.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Корольченко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Кн.1,2 – М.: Химия, 1990.</w:t>
            </w:r>
          </w:p>
        </w:tc>
      </w:tr>
      <w:tr w:rsidR="00EE0504" w14:paraId="4C65D7A9" w14:textId="77777777" w:rsidTr="006B35D4">
        <w:tc>
          <w:tcPr>
            <w:tcW w:w="674" w:type="dxa"/>
            <w:shd w:val="clear" w:color="000000" w:fill="FFFFFF"/>
            <w:tcMar>
              <w:left w:w="108" w:type="dxa"/>
              <w:right w:w="108" w:type="dxa"/>
            </w:tcMar>
          </w:tcPr>
          <w:p w14:paraId="1CB21D7D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[10]</w:t>
            </w:r>
          </w:p>
        </w:tc>
        <w:tc>
          <w:tcPr>
            <w:tcW w:w="8789" w:type="dxa"/>
            <w:shd w:val="clear" w:color="000000" w:fill="FFFFFF"/>
            <w:tcMar>
              <w:left w:w="108" w:type="dxa"/>
              <w:right w:w="108" w:type="dxa"/>
            </w:tcMar>
          </w:tcPr>
          <w:p w14:paraId="782206A5" w14:textId="77777777" w:rsidR="00EE0504" w:rsidRDefault="00A44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Шефтель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В.О.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, Катаева С.Е. Миграция вредных химических веществ из полимерных материалов – М.: Химия, 1978.</w:t>
            </w:r>
          </w:p>
        </w:tc>
      </w:tr>
      <w:tr w:rsidR="008D3E85" w14:paraId="0EBF97E7" w14:textId="77777777" w:rsidTr="006B35D4">
        <w:tc>
          <w:tcPr>
            <w:tcW w:w="674" w:type="dxa"/>
            <w:shd w:val="clear" w:color="000000" w:fill="FFFFFF"/>
            <w:tcMar>
              <w:left w:w="108" w:type="dxa"/>
              <w:right w:w="108" w:type="dxa"/>
            </w:tcMar>
          </w:tcPr>
          <w:p w14:paraId="094106DE" w14:textId="5506F498" w:rsidR="008D3E85" w:rsidRDefault="008D3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[11]</w:t>
            </w:r>
          </w:p>
        </w:tc>
        <w:tc>
          <w:tcPr>
            <w:tcW w:w="8789" w:type="dxa"/>
            <w:shd w:val="clear" w:color="000000" w:fill="FFFFFF"/>
            <w:tcMar>
              <w:left w:w="108" w:type="dxa"/>
              <w:right w:w="108" w:type="dxa"/>
            </w:tcMar>
          </w:tcPr>
          <w:p w14:paraId="1EB1315E" w14:textId="5FBAC8F9" w:rsidR="008D3E85" w:rsidRDefault="008D3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Приказ Министра по чрезвычайным ситуациям Республики Казахстан № 405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от 17.08.2021 «Об утверждении технического регламента «Общие требования к пожарной безопасности».</w:t>
            </w:r>
          </w:p>
        </w:tc>
      </w:tr>
      <w:tr w:rsidR="00935F73" w14:paraId="3688475C" w14:textId="77777777" w:rsidTr="006B35D4">
        <w:tc>
          <w:tcPr>
            <w:tcW w:w="674" w:type="dxa"/>
            <w:shd w:val="clear" w:color="000000" w:fill="FFFFFF"/>
            <w:tcMar>
              <w:left w:w="108" w:type="dxa"/>
              <w:right w:w="108" w:type="dxa"/>
            </w:tcMar>
          </w:tcPr>
          <w:p w14:paraId="43E7E300" w14:textId="6A40797A" w:rsidR="00935F73" w:rsidRDefault="0093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[12]</w:t>
            </w:r>
          </w:p>
        </w:tc>
        <w:tc>
          <w:tcPr>
            <w:tcW w:w="8789" w:type="dxa"/>
            <w:shd w:val="clear" w:color="000000" w:fill="FFFFFF"/>
            <w:tcMar>
              <w:left w:w="108" w:type="dxa"/>
              <w:right w:w="108" w:type="dxa"/>
            </w:tcMar>
          </w:tcPr>
          <w:p w14:paraId="31FC48F9" w14:textId="280CACC5" w:rsidR="00935F73" w:rsidRPr="00935F73" w:rsidRDefault="0093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Экологический кодекс Республики Казахстан № 400-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VI</w:t>
            </w:r>
            <w:r w:rsidRPr="00935F7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ЗРК от 02.01.2021 года.</w:t>
            </w:r>
          </w:p>
        </w:tc>
      </w:tr>
    </w:tbl>
    <w:p w14:paraId="7A0F41A3" w14:textId="77777777" w:rsidR="00EE0504" w:rsidRDefault="00EE050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409B0F3A" w14:textId="77777777" w:rsidR="00171912" w:rsidRDefault="0017191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07C3F72B" w14:textId="77777777" w:rsidR="00171912" w:rsidRDefault="0017191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56A6FD2B" w14:textId="77777777" w:rsidR="00171912" w:rsidRDefault="0017191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64E3109F" w14:textId="77777777" w:rsidR="00171912" w:rsidRDefault="0017191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34CBB122" w14:textId="77777777" w:rsidR="00171912" w:rsidRDefault="0017191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7C402D94" w14:textId="77777777" w:rsidR="00171912" w:rsidRDefault="0017191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11E4B2E9" w14:textId="77777777" w:rsidR="00EE0504" w:rsidRDefault="00A440C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_____________________________________________________________________________</w:t>
      </w:r>
    </w:p>
    <w:p w14:paraId="0DB05443" w14:textId="0E5AFCFB" w:rsidR="00EE0504" w:rsidRDefault="00A440C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УДК 678.742.</w:t>
      </w:r>
      <w:r w:rsidR="000C508A"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 xml:space="preserve">:006.354                                                                                         </w:t>
      </w:r>
      <w:r w:rsidRPr="000C508A">
        <w:rPr>
          <w:rFonts w:ascii="Times New Roman" w:eastAsia="Times New Roman" w:hAnsi="Times New Roman" w:cs="Times New Roman"/>
          <w:b/>
          <w:sz w:val="24"/>
        </w:rPr>
        <w:t xml:space="preserve">МКС </w:t>
      </w:r>
      <w:r w:rsidR="000C508A" w:rsidRPr="000C508A">
        <w:rPr>
          <w:rFonts w:ascii="Times New Roman" w:eastAsia="Times New Roman" w:hAnsi="Times New Roman" w:cs="Times New Roman"/>
          <w:b/>
          <w:sz w:val="24"/>
        </w:rPr>
        <w:t>71.100.99</w:t>
      </w:r>
    </w:p>
    <w:p w14:paraId="409D49FC" w14:textId="77777777" w:rsidR="00EE0504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</w:rPr>
      </w:pPr>
    </w:p>
    <w:p w14:paraId="6D2C1280" w14:textId="77777777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Ключевые слова: </w:t>
      </w:r>
      <w:r>
        <w:rPr>
          <w:rFonts w:ascii="Times New Roman" w:eastAsia="Times New Roman" w:hAnsi="Times New Roman" w:cs="Times New Roman"/>
          <w:sz w:val="24"/>
        </w:rPr>
        <w:t xml:space="preserve">полиэтилентерефталат, </w:t>
      </w:r>
      <w:proofErr w:type="spellStart"/>
      <w:r>
        <w:rPr>
          <w:rFonts w:ascii="Times New Roman" w:eastAsia="Times New Roman" w:hAnsi="Times New Roman" w:cs="Times New Roman"/>
          <w:sz w:val="24"/>
        </w:rPr>
        <w:t>гополимер</w:t>
      </w:r>
      <w:proofErr w:type="spellEnd"/>
      <w:r>
        <w:rPr>
          <w:rFonts w:ascii="Times New Roman" w:eastAsia="Times New Roman" w:hAnsi="Times New Roman" w:cs="Times New Roman"/>
          <w:sz w:val="24"/>
        </w:rPr>
        <w:t>, сополимер, маркировка, упаковка, требования безопасности, правила приёмки, транспортирование, хранение</w:t>
      </w:r>
    </w:p>
    <w:p w14:paraId="4ECE9D0E" w14:textId="77777777" w:rsidR="00EE0504" w:rsidRDefault="00A440C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_____________________________________________________________________________</w:t>
      </w:r>
    </w:p>
    <w:p w14:paraId="6CABB6E5" w14:textId="50886DE3" w:rsidR="001A0F7D" w:rsidRDefault="001A0F7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page"/>
      </w:r>
    </w:p>
    <w:p w14:paraId="1CEC8AA3" w14:textId="77777777" w:rsidR="00EE0504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</w:p>
    <w:p w14:paraId="129461E9" w14:textId="77777777" w:rsidR="00EE0504" w:rsidRDefault="00A440C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_____________________________________________________________________________</w:t>
      </w:r>
    </w:p>
    <w:p w14:paraId="1D88CE0E" w14:textId="77777777" w:rsidR="000C508A" w:rsidRDefault="000C508A" w:rsidP="000C508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УДК 678.742.2:006.354                                                                                         </w:t>
      </w:r>
      <w:r w:rsidRPr="000C508A">
        <w:rPr>
          <w:rFonts w:ascii="Times New Roman" w:eastAsia="Times New Roman" w:hAnsi="Times New Roman" w:cs="Times New Roman"/>
          <w:b/>
          <w:sz w:val="24"/>
        </w:rPr>
        <w:t>МКС 71.100.99</w:t>
      </w:r>
    </w:p>
    <w:p w14:paraId="0E78FFBB" w14:textId="77777777" w:rsidR="00EE0504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</w:rPr>
      </w:pPr>
    </w:p>
    <w:p w14:paraId="52F755F7" w14:textId="77777777" w:rsidR="00EE0504" w:rsidRDefault="00A4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Ключевые слова: </w:t>
      </w:r>
      <w:r>
        <w:rPr>
          <w:rFonts w:ascii="Times New Roman" w:eastAsia="Times New Roman" w:hAnsi="Times New Roman" w:cs="Times New Roman"/>
          <w:sz w:val="24"/>
        </w:rPr>
        <w:t xml:space="preserve">полиэтилентерефталат, </w:t>
      </w:r>
      <w:proofErr w:type="spellStart"/>
      <w:r>
        <w:rPr>
          <w:rFonts w:ascii="Times New Roman" w:eastAsia="Times New Roman" w:hAnsi="Times New Roman" w:cs="Times New Roman"/>
          <w:sz w:val="24"/>
        </w:rPr>
        <w:t>гополимер</w:t>
      </w:r>
      <w:proofErr w:type="spellEnd"/>
      <w:r>
        <w:rPr>
          <w:rFonts w:ascii="Times New Roman" w:eastAsia="Times New Roman" w:hAnsi="Times New Roman" w:cs="Times New Roman"/>
          <w:sz w:val="24"/>
        </w:rPr>
        <w:t>, сополимер, маркировка, упаковка, требования безопасности, правила приёмки, транспортирование, хранение</w:t>
      </w:r>
    </w:p>
    <w:p w14:paraId="75A9C4EF" w14:textId="77777777" w:rsidR="00EE0504" w:rsidRDefault="00A440C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_____________________________________________________________________________</w:t>
      </w:r>
    </w:p>
    <w:p w14:paraId="0CF50DB9" w14:textId="77777777" w:rsidR="00EE0504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</w:p>
    <w:p w14:paraId="301C204A" w14:textId="77777777" w:rsidR="00EE0504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</w:p>
    <w:p w14:paraId="420F858F" w14:textId="0CC0C862" w:rsidR="00EE0504" w:rsidRPr="001755E1" w:rsidRDefault="006B0A0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</w:rPr>
      </w:pPr>
      <w:r w:rsidRPr="001755E1">
        <w:rPr>
          <w:rFonts w:ascii="Times New Roman" w:eastAsia="Times New Roman" w:hAnsi="Times New Roman" w:cs="Times New Roman"/>
          <w:b/>
          <w:bCs/>
          <w:sz w:val="24"/>
        </w:rPr>
        <w:t>Разработчик:</w:t>
      </w:r>
    </w:p>
    <w:p w14:paraId="68838E25" w14:textId="77777777" w:rsidR="00EE0504" w:rsidRPr="001755E1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</w:rPr>
      </w:pPr>
    </w:p>
    <w:p w14:paraId="6605885E" w14:textId="77777777" w:rsidR="00B3793F" w:rsidRPr="001755E1" w:rsidRDefault="00B3793F" w:rsidP="00B3793F">
      <w:pPr>
        <w:tabs>
          <w:tab w:val="num" w:pos="0"/>
        </w:tabs>
        <w:spacing w:after="0" w:line="240" w:lineRule="auto"/>
        <w:ind w:firstLine="567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1755E1">
        <w:rPr>
          <w:rFonts w:ascii="Times New Roman" w:eastAsia="Consolas" w:hAnsi="Times New Roman" w:cs="Times New Roman"/>
          <w:b/>
          <w:bCs/>
          <w:sz w:val="24"/>
          <w:szCs w:val="24"/>
        </w:rPr>
        <w:t>ТОО «Региональный Научно-Практический Центр «Система»</w:t>
      </w:r>
    </w:p>
    <w:p w14:paraId="7D4D7B46" w14:textId="77777777" w:rsidR="00B3793F" w:rsidRDefault="00B3793F" w:rsidP="00B3793F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07F39AC" w14:textId="77777777" w:rsidR="00B3793F" w:rsidRDefault="00B3793F" w:rsidP="00B3793F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BD43E18" w14:textId="77777777" w:rsidR="00B3793F" w:rsidRDefault="00B3793F" w:rsidP="00B3793F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85F0AEB" w14:textId="77777777" w:rsidR="00B3793F" w:rsidRDefault="00B3793F" w:rsidP="00B3793F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13297EF" w14:textId="77777777" w:rsidR="00B3793F" w:rsidRDefault="00B3793F" w:rsidP="00B3793F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CFB9F5C" w14:textId="7DDC40C2" w:rsidR="00B3793F" w:rsidRDefault="00B3793F" w:rsidP="00B3793F">
      <w:pPr>
        <w:tabs>
          <w:tab w:val="num" w:pos="0"/>
        </w:tabs>
        <w:spacing w:after="0" w:line="240" w:lineRule="auto"/>
        <w:ind w:firstLine="567"/>
        <w:rPr>
          <w:rFonts w:ascii="Times New Roman" w:eastAsia="Consola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onsolas" w:hAnsi="Times New Roman" w:cs="Times New Roman"/>
          <w:b/>
          <w:sz w:val="24"/>
          <w:szCs w:val="24"/>
        </w:rPr>
        <w:t>Директор</w:t>
      </w:r>
      <w:r>
        <w:rPr>
          <w:rFonts w:ascii="Times New Roman" w:eastAsia="Consolas" w:hAnsi="Times New Roman" w:cs="Times New Roman"/>
          <w:b/>
          <w:sz w:val="24"/>
          <w:szCs w:val="24"/>
        </w:rPr>
        <w:tab/>
      </w:r>
      <w:r>
        <w:rPr>
          <w:rFonts w:ascii="Times New Roman" w:eastAsia="Consolas" w:hAnsi="Times New Roman" w:cs="Times New Roman"/>
          <w:b/>
          <w:sz w:val="24"/>
          <w:szCs w:val="24"/>
        </w:rPr>
        <w:tab/>
      </w:r>
      <w:r>
        <w:rPr>
          <w:rFonts w:ascii="Times New Roman" w:eastAsia="Consolas" w:hAnsi="Times New Roman" w:cs="Times New Roman"/>
          <w:b/>
          <w:sz w:val="24"/>
          <w:szCs w:val="24"/>
        </w:rPr>
        <w:tab/>
      </w:r>
      <w:r>
        <w:rPr>
          <w:rFonts w:ascii="Times New Roman" w:eastAsia="Consolas" w:hAnsi="Times New Roman" w:cs="Times New Roman"/>
          <w:b/>
          <w:sz w:val="24"/>
          <w:szCs w:val="24"/>
        </w:rPr>
        <w:tab/>
      </w:r>
      <w:r>
        <w:rPr>
          <w:rFonts w:ascii="Times New Roman" w:eastAsia="Consolas" w:hAnsi="Times New Roman" w:cs="Times New Roman"/>
          <w:b/>
          <w:sz w:val="24"/>
          <w:szCs w:val="24"/>
        </w:rPr>
        <w:tab/>
      </w:r>
      <w:r>
        <w:rPr>
          <w:rFonts w:ascii="Times New Roman" w:eastAsia="Consolas" w:hAnsi="Times New Roman" w:cs="Times New Roman"/>
          <w:b/>
          <w:sz w:val="24"/>
          <w:szCs w:val="24"/>
        </w:rPr>
        <w:tab/>
      </w:r>
      <w:r>
        <w:rPr>
          <w:rFonts w:ascii="Times New Roman" w:eastAsia="Consolas" w:hAnsi="Times New Roman" w:cs="Times New Roman"/>
          <w:b/>
          <w:sz w:val="24"/>
          <w:szCs w:val="24"/>
        </w:rPr>
        <w:tab/>
      </w:r>
      <w:r>
        <w:rPr>
          <w:rFonts w:ascii="Times New Roman" w:eastAsia="Consolas" w:hAnsi="Times New Roman" w:cs="Times New Roman"/>
          <w:b/>
          <w:sz w:val="24"/>
          <w:szCs w:val="24"/>
        </w:rPr>
        <w:tab/>
      </w:r>
      <w:r>
        <w:rPr>
          <w:rFonts w:ascii="Times New Roman" w:eastAsia="Consolas" w:hAnsi="Times New Roman" w:cs="Times New Roman"/>
          <w:b/>
          <w:sz w:val="24"/>
          <w:szCs w:val="24"/>
        </w:rPr>
        <w:tab/>
        <w:t>М. Кучер</w:t>
      </w:r>
    </w:p>
    <w:p w14:paraId="0C1D9013" w14:textId="77777777" w:rsidR="00B3793F" w:rsidRDefault="00B3793F" w:rsidP="00B3793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60407E0A" w14:textId="77777777" w:rsidR="00EE0504" w:rsidRDefault="00EE050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</w:p>
    <w:p w14:paraId="253020E6" w14:textId="77777777" w:rsidR="00EE0504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426AD42C" w14:textId="77777777" w:rsidR="00EE0504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175A73CE" w14:textId="77777777" w:rsidR="00EE0504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041954D2" w14:textId="77777777" w:rsidR="00EE0504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5AD7AB7E" w14:textId="77777777" w:rsidR="00EE0504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1EDAEB40" w14:textId="77777777" w:rsidR="00EE0504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4F7FADFF" w14:textId="77777777" w:rsidR="00EE0504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7042EEDE" w14:textId="77777777" w:rsidR="00EE0504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52D2B5AE" w14:textId="77777777" w:rsidR="00EE0504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7890B7F0" w14:textId="77777777" w:rsidR="00EE0504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62ED6952" w14:textId="77777777" w:rsidR="00EE0504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48EE67CC" w14:textId="77777777" w:rsidR="00EE0504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7D10E45B" w14:textId="77777777" w:rsidR="00EE0504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0C1582CE" w14:textId="77777777" w:rsidR="00EE0504" w:rsidRDefault="00EE050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sectPr w:rsidR="00EE0504" w:rsidSect="000D181C">
      <w:footerReference w:type="even" r:id="rId18"/>
      <w:pgSz w:w="11906" w:h="16838" w:code="9"/>
      <w:pgMar w:top="1418" w:right="1418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5F190" w14:textId="77777777" w:rsidR="008F0A0E" w:rsidRDefault="008F0A0E" w:rsidP="00A15BE8">
      <w:pPr>
        <w:spacing w:after="0" w:line="240" w:lineRule="auto"/>
      </w:pPr>
      <w:r>
        <w:separator/>
      </w:r>
    </w:p>
  </w:endnote>
  <w:endnote w:type="continuationSeparator" w:id="0">
    <w:p w14:paraId="1932574A" w14:textId="77777777" w:rsidR="008F0A0E" w:rsidRDefault="008F0A0E" w:rsidP="00A15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E757" w14:textId="32E7DD65" w:rsidR="0065581D" w:rsidRPr="000D181C" w:rsidRDefault="000D181C" w:rsidP="000D181C">
    <w:pPr>
      <w:pStyle w:val="a8"/>
      <w:tabs>
        <w:tab w:val="clear" w:pos="4677"/>
        <w:tab w:val="clear" w:pos="9355"/>
        <w:tab w:val="center" w:pos="4961"/>
      </w:tabs>
      <w:rPr>
        <w:rFonts w:ascii="Times New Roman" w:hAnsi="Times New Roman" w:cs="Times New Roman"/>
        <w:sz w:val="24"/>
        <w:szCs w:val="24"/>
      </w:rPr>
    </w:pPr>
    <w:r w:rsidRPr="000D181C">
      <w:rPr>
        <w:rFonts w:ascii="Times New Roman" w:hAnsi="Times New Roman" w:cs="Times New Roman"/>
        <w:sz w:val="24"/>
        <w:szCs w:val="24"/>
      </w:rPr>
      <w:fldChar w:fldCharType="begin"/>
    </w:r>
    <w:r w:rsidRPr="000D181C">
      <w:rPr>
        <w:rFonts w:ascii="Times New Roman" w:hAnsi="Times New Roman" w:cs="Times New Roman"/>
        <w:sz w:val="24"/>
        <w:szCs w:val="24"/>
      </w:rPr>
      <w:instrText>PAGE   \* MERGEFORMAT</w:instrText>
    </w:r>
    <w:r w:rsidRPr="000D181C">
      <w:rPr>
        <w:rFonts w:ascii="Times New Roman" w:hAnsi="Times New Roman" w:cs="Times New Roman"/>
        <w:sz w:val="24"/>
        <w:szCs w:val="24"/>
      </w:rPr>
      <w:fldChar w:fldCharType="separate"/>
    </w:r>
    <w:r w:rsidRPr="000D181C">
      <w:rPr>
        <w:rFonts w:ascii="Times New Roman" w:hAnsi="Times New Roman" w:cs="Times New Roman"/>
        <w:sz w:val="24"/>
        <w:szCs w:val="24"/>
      </w:rPr>
      <w:t>II</w:t>
    </w:r>
    <w:r w:rsidRPr="000D181C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1580044"/>
      <w:docPartObj>
        <w:docPartGallery w:val="Page Numbers (Bottom of Page)"/>
        <w:docPartUnique/>
      </w:docPartObj>
    </w:sdtPr>
    <w:sdtEndPr/>
    <w:sdtContent>
      <w:p w14:paraId="5A90C941" w14:textId="61E97579" w:rsidR="00B96C23" w:rsidRPr="00B96C23" w:rsidRDefault="00B96C23" w:rsidP="00B96C23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96C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96C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96C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1</w:t>
        </w:r>
        <w:r w:rsidRPr="00B96C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938132106"/>
      <w:docPartObj>
        <w:docPartGallery w:val="Page Numbers (Bottom of Page)"/>
        <w:docPartUnique/>
      </w:docPartObj>
    </w:sdtPr>
    <w:sdtEndPr/>
    <w:sdtContent>
      <w:p w14:paraId="170BC94E" w14:textId="2C8E36AD" w:rsidR="0065581D" w:rsidRPr="000D181C" w:rsidRDefault="000D181C" w:rsidP="000D181C">
        <w:pPr>
          <w:pStyle w:val="a8"/>
          <w:rPr>
            <w:rFonts w:ascii="Times New Roman" w:hAnsi="Times New Roman" w:cs="Times New Roman"/>
          </w:rPr>
        </w:pPr>
        <w:r w:rsidRPr="000D18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18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18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D181C">
          <w:rPr>
            <w:rFonts w:ascii="Times New Roman" w:hAnsi="Times New Roman" w:cs="Times New Roman"/>
            <w:sz w:val="24"/>
            <w:szCs w:val="24"/>
          </w:rPr>
          <w:t>2</w:t>
        </w:r>
        <w:r w:rsidRPr="000D18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25E61" w14:textId="77777777" w:rsidR="008F0A0E" w:rsidRDefault="008F0A0E" w:rsidP="00A15BE8">
      <w:pPr>
        <w:spacing w:after="0" w:line="240" w:lineRule="auto"/>
      </w:pPr>
      <w:r>
        <w:separator/>
      </w:r>
    </w:p>
  </w:footnote>
  <w:footnote w:type="continuationSeparator" w:id="0">
    <w:p w14:paraId="1F2891DC" w14:textId="77777777" w:rsidR="008F0A0E" w:rsidRDefault="008F0A0E" w:rsidP="00A15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88213" w14:textId="77777777" w:rsidR="00327170" w:rsidRDefault="00327170" w:rsidP="00327170">
    <w:pPr>
      <w:pStyle w:val="a6"/>
      <w:rPr>
        <w:rFonts w:ascii="Times New Roman" w:eastAsia="Times New Roman" w:hAnsi="Times New Roman" w:cs="Times New Roman"/>
        <w:b/>
        <w:sz w:val="24"/>
        <w:szCs w:val="24"/>
      </w:rPr>
    </w:pPr>
    <w:r>
      <w:rPr>
        <w:rFonts w:ascii="Times New Roman" w:eastAsia="Times New Roman" w:hAnsi="Times New Roman" w:cs="Times New Roman"/>
        <w:b/>
        <w:sz w:val="24"/>
        <w:szCs w:val="24"/>
      </w:rPr>
      <w:t>СТ РК</w:t>
    </w:r>
  </w:p>
  <w:p w14:paraId="110899C3" w14:textId="1458AFD9" w:rsidR="00327170" w:rsidRPr="00FE1843" w:rsidRDefault="00327170">
    <w:pPr>
      <w:pStyle w:val="a6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eastAsia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D1160" w14:textId="06C3725A" w:rsidR="00BE2E15" w:rsidRDefault="00BE2E15" w:rsidP="001A0F7D">
    <w:pPr>
      <w:pStyle w:val="a6"/>
      <w:jc w:val="right"/>
      <w:rPr>
        <w:rFonts w:ascii="Times New Roman" w:eastAsia="Times New Roman" w:hAnsi="Times New Roman" w:cs="Times New Roman"/>
        <w:b/>
        <w:sz w:val="24"/>
        <w:szCs w:val="24"/>
      </w:rPr>
    </w:pPr>
    <w:r>
      <w:rPr>
        <w:rFonts w:ascii="Times New Roman" w:eastAsia="Times New Roman" w:hAnsi="Times New Roman" w:cs="Times New Roman"/>
        <w:b/>
        <w:sz w:val="24"/>
        <w:szCs w:val="24"/>
      </w:rPr>
      <w:t>СТ РК</w:t>
    </w:r>
  </w:p>
  <w:p w14:paraId="18FE4AF3" w14:textId="4CE84C49" w:rsidR="00BE2E15" w:rsidRPr="001A0F7D" w:rsidRDefault="00BE2E15" w:rsidP="001A0F7D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eastAsia="Times New Roman" w:hAnsi="Times New Roman" w:cs="Times New Roman"/>
        <w:i/>
        <w:sz w:val="24"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F970E" w14:textId="295EE6BC" w:rsidR="000D181C" w:rsidRPr="00FE1843" w:rsidRDefault="000D181C" w:rsidP="00FE1843">
    <w:pPr>
      <w:pStyle w:val="a6"/>
      <w:ind w:firstLine="72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П</w:t>
    </w:r>
    <w:r w:rsidRPr="000D181C">
      <w:rPr>
        <w:rFonts w:ascii="Times New Roman" w:hAnsi="Times New Roman" w:cs="Times New Roman"/>
        <w:i/>
        <w:sz w:val="24"/>
        <w:szCs w:val="24"/>
      </w:rPr>
      <w:t>роект, редакция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65E4C"/>
    <w:multiLevelType w:val="multilevel"/>
    <w:tmpl w:val="8AEC15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C50C5D"/>
    <w:multiLevelType w:val="multilevel"/>
    <w:tmpl w:val="07F6D308"/>
    <w:lvl w:ilvl="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0F1E3292"/>
    <w:multiLevelType w:val="hybridMultilevel"/>
    <w:tmpl w:val="97203BEE"/>
    <w:lvl w:ilvl="0" w:tplc="179409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F637BBB"/>
    <w:multiLevelType w:val="multilevel"/>
    <w:tmpl w:val="F25429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5707FC"/>
    <w:multiLevelType w:val="hybridMultilevel"/>
    <w:tmpl w:val="C3E0ECE4"/>
    <w:lvl w:ilvl="0" w:tplc="179409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FA6B9E"/>
    <w:multiLevelType w:val="hybridMultilevel"/>
    <w:tmpl w:val="80E2CC08"/>
    <w:lvl w:ilvl="0" w:tplc="17940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C42037E">
      <w:start w:val="8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34E5E"/>
    <w:multiLevelType w:val="multilevel"/>
    <w:tmpl w:val="5EA438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320ADF"/>
    <w:multiLevelType w:val="multilevel"/>
    <w:tmpl w:val="E3DC26D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000000"/>
      </w:rPr>
    </w:lvl>
  </w:abstractNum>
  <w:abstractNum w:abstractNumId="8" w15:restartNumberingAfterBreak="0">
    <w:nsid w:val="1CCF6786"/>
    <w:multiLevelType w:val="multilevel"/>
    <w:tmpl w:val="BE0ED3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6179BB"/>
    <w:multiLevelType w:val="hybridMultilevel"/>
    <w:tmpl w:val="8AF663D6"/>
    <w:lvl w:ilvl="0" w:tplc="179409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F47047F"/>
    <w:multiLevelType w:val="multilevel"/>
    <w:tmpl w:val="7B644C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253520"/>
    <w:multiLevelType w:val="multilevel"/>
    <w:tmpl w:val="F224E4FA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color w:val="000000"/>
      </w:rPr>
    </w:lvl>
  </w:abstractNum>
  <w:abstractNum w:abstractNumId="12" w15:restartNumberingAfterBreak="0">
    <w:nsid w:val="34A423C7"/>
    <w:multiLevelType w:val="multilevel"/>
    <w:tmpl w:val="9EB27D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A85C3C"/>
    <w:multiLevelType w:val="multilevel"/>
    <w:tmpl w:val="F5A43C2C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00000"/>
      </w:rPr>
    </w:lvl>
  </w:abstractNum>
  <w:abstractNum w:abstractNumId="14" w15:restartNumberingAfterBreak="0">
    <w:nsid w:val="34DF12AC"/>
    <w:multiLevelType w:val="hybridMultilevel"/>
    <w:tmpl w:val="07BE52B8"/>
    <w:lvl w:ilvl="0" w:tplc="17940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07337"/>
    <w:multiLevelType w:val="hybridMultilevel"/>
    <w:tmpl w:val="B10CAD16"/>
    <w:lvl w:ilvl="0" w:tplc="179409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2241434"/>
    <w:multiLevelType w:val="multilevel"/>
    <w:tmpl w:val="64FE00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BF4BE4"/>
    <w:multiLevelType w:val="multilevel"/>
    <w:tmpl w:val="7FDA73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000000"/>
      </w:rPr>
    </w:lvl>
  </w:abstractNum>
  <w:abstractNum w:abstractNumId="18" w15:restartNumberingAfterBreak="0">
    <w:nsid w:val="43683226"/>
    <w:multiLevelType w:val="multilevel"/>
    <w:tmpl w:val="4208B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000000"/>
      </w:rPr>
    </w:lvl>
  </w:abstractNum>
  <w:abstractNum w:abstractNumId="19" w15:restartNumberingAfterBreak="0">
    <w:nsid w:val="45046028"/>
    <w:multiLevelType w:val="multilevel"/>
    <w:tmpl w:val="43EC3DB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45340C08"/>
    <w:multiLevelType w:val="multilevel"/>
    <w:tmpl w:val="A0C8C0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947082"/>
    <w:multiLevelType w:val="multilevel"/>
    <w:tmpl w:val="F3BC2B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065293"/>
    <w:multiLevelType w:val="hybridMultilevel"/>
    <w:tmpl w:val="1F1E12C6"/>
    <w:lvl w:ilvl="0" w:tplc="179409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82E5072"/>
    <w:multiLevelType w:val="multilevel"/>
    <w:tmpl w:val="E320DB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83E3052"/>
    <w:multiLevelType w:val="multilevel"/>
    <w:tmpl w:val="08587E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F83DE1"/>
    <w:multiLevelType w:val="multilevel"/>
    <w:tmpl w:val="2A2AD1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832DA6"/>
    <w:multiLevelType w:val="multilevel"/>
    <w:tmpl w:val="FB9892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CE187D"/>
    <w:multiLevelType w:val="multilevel"/>
    <w:tmpl w:val="3BD85B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86E7F17"/>
    <w:multiLevelType w:val="multilevel"/>
    <w:tmpl w:val="C9787A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AB91C54"/>
    <w:multiLevelType w:val="multilevel"/>
    <w:tmpl w:val="0C429D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FF83FF0"/>
    <w:multiLevelType w:val="hybridMultilevel"/>
    <w:tmpl w:val="32E4D92A"/>
    <w:lvl w:ilvl="0" w:tplc="179409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19E03ED"/>
    <w:multiLevelType w:val="multilevel"/>
    <w:tmpl w:val="A4F039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4390687"/>
    <w:multiLevelType w:val="hybridMultilevel"/>
    <w:tmpl w:val="4EB86C9C"/>
    <w:lvl w:ilvl="0" w:tplc="179409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51565E7"/>
    <w:multiLevelType w:val="multilevel"/>
    <w:tmpl w:val="D514DAF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000000"/>
      </w:rPr>
    </w:lvl>
  </w:abstractNum>
  <w:abstractNum w:abstractNumId="34" w15:restartNumberingAfterBreak="0">
    <w:nsid w:val="7C6B6C4A"/>
    <w:multiLevelType w:val="multilevel"/>
    <w:tmpl w:val="624A08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F9B2631"/>
    <w:multiLevelType w:val="hybridMultilevel"/>
    <w:tmpl w:val="91806C74"/>
    <w:lvl w:ilvl="0" w:tplc="179409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8435437">
    <w:abstractNumId w:val="10"/>
  </w:num>
  <w:num w:numId="2" w16cid:durableId="360672539">
    <w:abstractNumId w:val="28"/>
  </w:num>
  <w:num w:numId="3" w16cid:durableId="1585413273">
    <w:abstractNumId w:val="34"/>
  </w:num>
  <w:num w:numId="4" w16cid:durableId="1023625673">
    <w:abstractNumId w:val="16"/>
  </w:num>
  <w:num w:numId="5" w16cid:durableId="1369406712">
    <w:abstractNumId w:val="0"/>
  </w:num>
  <w:num w:numId="6" w16cid:durableId="2093820382">
    <w:abstractNumId w:val="29"/>
  </w:num>
  <w:num w:numId="7" w16cid:durableId="1099180914">
    <w:abstractNumId w:val="26"/>
  </w:num>
  <w:num w:numId="8" w16cid:durableId="1519809890">
    <w:abstractNumId w:val="3"/>
  </w:num>
  <w:num w:numId="9" w16cid:durableId="1426417978">
    <w:abstractNumId w:val="23"/>
  </w:num>
  <w:num w:numId="10" w16cid:durableId="941063864">
    <w:abstractNumId w:val="21"/>
  </w:num>
  <w:num w:numId="11" w16cid:durableId="839999788">
    <w:abstractNumId w:val="27"/>
  </w:num>
  <w:num w:numId="12" w16cid:durableId="754714344">
    <w:abstractNumId w:val="12"/>
  </w:num>
  <w:num w:numId="13" w16cid:durableId="1484154638">
    <w:abstractNumId w:val="31"/>
  </w:num>
  <w:num w:numId="14" w16cid:durableId="1161429167">
    <w:abstractNumId w:val="24"/>
  </w:num>
  <w:num w:numId="15" w16cid:durableId="1800343862">
    <w:abstractNumId w:val="20"/>
  </w:num>
  <w:num w:numId="16" w16cid:durableId="716319510">
    <w:abstractNumId w:val="25"/>
  </w:num>
  <w:num w:numId="17" w16cid:durableId="1709330093">
    <w:abstractNumId w:val="8"/>
  </w:num>
  <w:num w:numId="18" w16cid:durableId="756052870">
    <w:abstractNumId w:val="6"/>
  </w:num>
  <w:num w:numId="19" w16cid:durableId="1275744926">
    <w:abstractNumId w:val="11"/>
  </w:num>
  <w:num w:numId="20" w16cid:durableId="1468744277">
    <w:abstractNumId w:val="14"/>
  </w:num>
  <w:num w:numId="21" w16cid:durableId="625240296">
    <w:abstractNumId w:val="18"/>
  </w:num>
  <w:num w:numId="22" w16cid:durableId="1082027595">
    <w:abstractNumId w:val="7"/>
  </w:num>
  <w:num w:numId="23" w16cid:durableId="1600526320">
    <w:abstractNumId w:val="33"/>
  </w:num>
  <w:num w:numId="24" w16cid:durableId="1636375754">
    <w:abstractNumId w:val="4"/>
  </w:num>
  <w:num w:numId="25" w16cid:durableId="1424835421">
    <w:abstractNumId w:val="35"/>
  </w:num>
  <w:num w:numId="26" w16cid:durableId="346296234">
    <w:abstractNumId w:val="9"/>
  </w:num>
  <w:num w:numId="27" w16cid:durableId="1262494673">
    <w:abstractNumId w:val="22"/>
  </w:num>
  <w:num w:numId="28" w16cid:durableId="92749000">
    <w:abstractNumId w:val="1"/>
  </w:num>
  <w:num w:numId="29" w16cid:durableId="1047686969">
    <w:abstractNumId w:val="30"/>
  </w:num>
  <w:num w:numId="30" w16cid:durableId="2141460907">
    <w:abstractNumId w:val="5"/>
  </w:num>
  <w:num w:numId="31" w16cid:durableId="1613709295">
    <w:abstractNumId w:val="15"/>
  </w:num>
  <w:num w:numId="32" w16cid:durableId="1386031645">
    <w:abstractNumId w:val="17"/>
  </w:num>
  <w:num w:numId="33" w16cid:durableId="1182160265">
    <w:abstractNumId w:val="2"/>
  </w:num>
  <w:num w:numId="34" w16cid:durableId="679548729">
    <w:abstractNumId w:val="13"/>
  </w:num>
  <w:num w:numId="35" w16cid:durableId="2044087990">
    <w:abstractNumId w:val="19"/>
  </w:num>
  <w:num w:numId="36" w16cid:durableId="1574580595">
    <w:abstractNumId w:val="3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504"/>
    <w:rsid w:val="000070BA"/>
    <w:rsid w:val="000400F6"/>
    <w:rsid w:val="00077B6E"/>
    <w:rsid w:val="000805DF"/>
    <w:rsid w:val="000A581B"/>
    <w:rsid w:val="000C508A"/>
    <w:rsid w:val="000D181C"/>
    <w:rsid w:val="000D464C"/>
    <w:rsid w:val="000D6B3A"/>
    <w:rsid w:val="00110806"/>
    <w:rsid w:val="00124822"/>
    <w:rsid w:val="00152BDE"/>
    <w:rsid w:val="00171912"/>
    <w:rsid w:val="001755E1"/>
    <w:rsid w:val="00193584"/>
    <w:rsid w:val="001A0F7D"/>
    <w:rsid w:val="001B255C"/>
    <w:rsid w:val="001B4223"/>
    <w:rsid w:val="002A3A33"/>
    <w:rsid w:val="002D6040"/>
    <w:rsid w:val="0032703A"/>
    <w:rsid w:val="00327170"/>
    <w:rsid w:val="003A2D49"/>
    <w:rsid w:val="003A3DF7"/>
    <w:rsid w:val="003C484B"/>
    <w:rsid w:val="004703E6"/>
    <w:rsid w:val="00496261"/>
    <w:rsid w:val="004D6616"/>
    <w:rsid w:val="004E047F"/>
    <w:rsid w:val="005075CA"/>
    <w:rsid w:val="005924DF"/>
    <w:rsid w:val="005C730A"/>
    <w:rsid w:val="006166A5"/>
    <w:rsid w:val="006256BF"/>
    <w:rsid w:val="0065581D"/>
    <w:rsid w:val="00667BC5"/>
    <w:rsid w:val="006B0A00"/>
    <w:rsid w:val="006B35D4"/>
    <w:rsid w:val="006D62A9"/>
    <w:rsid w:val="006E358C"/>
    <w:rsid w:val="007276BB"/>
    <w:rsid w:val="007A387E"/>
    <w:rsid w:val="007F1207"/>
    <w:rsid w:val="008B0E5F"/>
    <w:rsid w:val="008D3E85"/>
    <w:rsid w:val="008D518E"/>
    <w:rsid w:val="008F0A0E"/>
    <w:rsid w:val="008F1E2E"/>
    <w:rsid w:val="00931F17"/>
    <w:rsid w:val="00935F73"/>
    <w:rsid w:val="009612AA"/>
    <w:rsid w:val="0097083B"/>
    <w:rsid w:val="009744C8"/>
    <w:rsid w:val="009877D7"/>
    <w:rsid w:val="00993373"/>
    <w:rsid w:val="009D3709"/>
    <w:rsid w:val="00A15BE8"/>
    <w:rsid w:val="00A21205"/>
    <w:rsid w:val="00A341A4"/>
    <w:rsid w:val="00A436B6"/>
    <w:rsid w:val="00A440C5"/>
    <w:rsid w:val="00AB71BF"/>
    <w:rsid w:val="00AC0B5F"/>
    <w:rsid w:val="00AE01AC"/>
    <w:rsid w:val="00B3793F"/>
    <w:rsid w:val="00B44EF0"/>
    <w:rsid w:val="00B6340A"/>
    <w:rsid w:val="00B8257B"/>
    <w:rsid w:val="00B96C23"/>
    <w:rsid w:val="00BE2E15"/>
    <w:rsid w:val="00BE4C0F"/>
    <w:rsid w:val="00BF3BB5"/>
    <w:rsid w:val="00C209AB"/>
    <w:rsid w:val="00C4108E"/>
    <w:rsid w:val="00C57454"/>
    <w:rsid w:val="00C73A88"/>
    <w:rsid w:val="00C74DDA"/>
    <w:rsid w:val="00C870E2"/>
    <w:rsid w:val="00D5245B"/>
    <w:rsid w:val="00D556EF"/>
    <w:rsid w:val="00D63BE3"/>
    <w:rsid w:val="00D71438"/>
    <w:rsid w:val="00D72832"/>
    <w:rsid w:val="00DA3457"/>
    <w:rsid w:val="00DB2095"/>
    <w:rsid w:val="00DD64BC"/>
    <w:rsid w:val="00E078B5"/>
    <w:rsid w:val="00E949E0"/>
    <w:rsid w:val="00EB5873"/>
    <w:rsid w:val="00EE0504"/>
    <w:rsid w:val="00EE1573"/>
    <w:rsid w:val="00F04DBC"/>
    <w:rsid w:val="00F23572"/>
    <w:rsid w:val="00F32613"/>
    <w:rsid w:val="00FE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73A83"/>
  <w15:docId w15:val="{3133F645-D72C-44C6-9EEE-C3481D6C4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703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612AA"/>
    <w:pPr>
      <w:keepNext/>
      <w:pBdr>
        <w:bottom w:val="single" w:sz="6" w:space="1" w:color="auto"/>
      </w:pBdr>
      <w:spacing w:after="0" w:line="240" w:lineRule="auto"/>
      <w:jc w:val="center"/>
      <w:outlineLvl w:val="2"/>
    </w:pPr>
    <w:rPr>
      <w:rFonts w:ascii="KZ Times New Roman" w:eastAsia="Arial Unicode MS" w:hAnsi="KZ Times New Roman" w:cs="Arial Unicode MS"/>
      <w:b/>
      <w:bCs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572"/>
    <w:pPr>
      <w:ind w:left="720"/>
      <w:contextualSpacing/>
    </w:pPr>
  </w:style>
  <w:style w:type="paragraph" w:styleId="a4">
    <w:name w:val="Date"/>
    <w:basedOn w:val="a"/>
    <w:next w:val="a"/>
    <w:link w:val="a5"/>
    <w:uiPriority w:val="99"/>
    <w:semiHidden/>
    <w:unhideWhenUsed/>
    <w:rsid w:val="009D3709"/>
  </w:style>
  <w:style w:type="character" w:customStyle="1" w:styleId="a5">
    <w:name w:val="Дата Знак"/>
    <w:basedOn w:val="a0"/>
    <w:link w:val="a4"/>
    <w:uiPriority w:val="99"/>
    <w:semiHidden/>
    <w:rsid w:val="009D3709"/>
  </w:style>
  <w:style w:type="paragraph" w:styleId="a6">
    <w:name w:val="header"/>
    <w:basedOn w:val="a"/>
    <w:link w:val="a7"/>
    <w:uiPriority w:val="99"/>
    <w:unhideWhenUsed/>
    <w:rsid w:val="00A15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5BE8"/>
  </w:style>
  <w:style w:type="paragraph" w:styleId="a8">
    <w:name w:val="footer"/>
    <w:basedOn w:val="a"/>
    <w:link w:val="a9"/>
    <w:uiPriority w:val="99"/>
    <w:unhideWhenUsed/>
    <w:rsid w:val="00A15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5BE8"/>
  </w:style>
  <w:style w:type="paragraph" w:styleId="aa">
    <w:name w:val="Normal (Web)"/>
    <w:basedOn w:val="a"/>
    <w:uiPriority w:val="99"/>
    <w:semiHidden/>
    <w:unhideWhenUsed/>
    <w:rsid w:val="00A21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1">
    <w:name w:val="Основной текст Знак1"/>
    <w:basedOn w:val="a0"/>
    <w:uiPriority w:val="99"/>
    <w:locked/>
    <w:rsid w:val="00D556EF"/>
    <w:rPr>
      <w:rFonts w:ascii="Arial" w:hAnsi="Arial" w:cs="Arial" w:hint="default"/>
      <w:sz w:val="18"/>
      <w:szCs w:val="18"/>
      <w:shd w:val="clear" w:color="auto" w:fill="FFFFFF"/>
    </w:rPr>
  </w:style>
  <w:style w:type="paragraph" w:styleId="ab">
    <w:name w:val="Body Text"/>
    <w:basedOn w:val="a"/>
    <w:link w:val="ac"/>
    <w:uiPriority w:val="99"/>
    <w:unhideWhenUsed/>
    <w:rsid w:val="00D556EF"/>
    <w:pPr>
      <w:spacing w:after="120" w:line="276" w:lineRule="auto"/>
    </w:pPr>
    <w:rPr>
      <w:kern w:val="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556EF"/>
    <w:rPr>
      <w:kern w:val="0"/>
      <w:lang w:val="ru-RU" w:eastAsia="ru-RU"/>
    </w:rPr>
  </w:style>
  <w:style w:type="character" w:customStyle="1" w:styleId="30">
    <w:name w:val="Заголовок 3 Знак"/>
    <w:basedOn w:val="a0"/>
    <w:link w:val="3"/>
    <w:rsid w:val="009612AA"/>
    <w:rPr>
      <w:rFonts w:ascii="KZ Times New Roman" w:eastAsia="Arial Unicode MS" w:hAnsi="KZ Times New Roman" w:cs="Arial Unicode MS"/>
      <w:b/>
      <w:bCs/>
      <w:kern w:val="0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7F1207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D71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71438"/>
    <w:rPr>
      <w:rFonts w:ascii="Tahoma" w:hAnsi="Tahoma" w:cs="Tahoma"/>
      <w:sz w:val="16"/>
      <w:szCs w:val="16"/>
    </w:rPr>
  </w:style>
  <w:style w:type="character" w:customStyle="1" w:styleId="21">
    <w:name w:val="Колонтитул (2)_"/>
    <w:basedOn w:val="a0"/>
    <w:link w:val="22"/>
    <w:uiPriority w:val="99"/>
    <w:rsid w:val="009877D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5">
    <w:name w:val="Заголовок №5_"/>
    <w:basedOn w:val="a0"/>
    <w:link w:val="50"/>
    <w:uiPriority w:val="99"/>
    <w:rsid w:val="009877D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uiPriority w:val="99"/>
    <w:rsid w:val="009877D7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50">
    <w:name w:val="Заголовок №5"/>
    <w:basedOn w:val="a"/>
    <w:link w:val="5"/>
    <w:uiPriority w:val="99"/>
    <w:rsid w:val="009877D7"/>
    <w:pPr>
      <w:widowControl w:val="0"/>
      <w:shd w:val="clear" w:color="auto" w:fill="FFFFFF"/>
      <w:spacing w:after="240" w:line="240" w:lineRule="auto"/>
      <w:jc w:val="center"/>
      <w:outlineLvl w:val="4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4703E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headertext">
    <w:name w:val="headertext"/>
    <w:basedOn w:val="a"/>
    <w:rsid w:val="00470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ormattext">
    <w:name w:val="formattext"/>
    <w:basedOn w:val="a"/>
    <w:rsid w:val="00470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5924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8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36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79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62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35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9F%D0%BE%D0%BB%D0%B8%D0%BC%D0%B5%D1%80%D1%8B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C%D0%B0%D0%BA%D1%80%D0%BE%D0%BC%D0%BE%D0%BB%D0%B5%D0%BA%D1%83%D0%BB%D0%B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F%D0%BE%D0%BB%D0%B8%D0%BC%D0%B5%D1%80%D1%8B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ru.wikipedia.org/wiki/%D0%9C%D0%B0%D0%BA%D1%80%D0%BE%D0%BC%D0%BE%D0%BB%D0%B5%D0%BA%D1%83%D0%BB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D7BED-FDAE-4A26-8E66-7FE591D71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22</Pages>
  <Words>7302</Words>
  <Characters>41628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Система РНПЦ</cp:lastModifiedBy>
  <cp:revision>34</cp:revision>
  <cp:lastPrinted>2023-06-22T06:57:00Z</cp:lastPrinted>
  <dcterms:created xsi:type="dcterms:W3CDTF">2023-06-21T02:43:00Z</dcterms:created>
  <dcterms:modified xsi:type="dcterms:W3CDTF">2023-06-26T05:51:00Z</dcterms:modified>
</cp:coreProperties>
</file>